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DD82" w14:textId="77777777" w:rsidR="00592628" w:rsidRPr="00592628" w:rsidRDefault="00592628" w:rsidP="00592628">
      <w:pPr>
        <w:keepNext/>
        <w:keepLines/>
        <w:spacing w:before="160" w:after="40" w:line="240" w:lineRule="auto"/>
        <w:outlineLvl w:val="1"/>
        <w:rPr>
          <w:rFonts w:ascii="Verdana" w:eastAsia="Yu Gothic UI Light" w:hAnsi="Verdana" w:cs="Times New Roman"/>
          <w:b/>
          <w:bCs/>
          <w:color w:val="18234F"/>
        </w:rPr>
      </w:pPr>
      <w:bookmarkStart w:id="0" w:name="_Toc223604852"/>
      <w:r w:rsidRPr="00592628">
        <w:rPr>
          <w:rFonts w:ascii="Verdana" w:eastAsia="Yu Gothic UI Light" w:hAnsi="Verdana" w:cs="Times New Roman"/>
          <w:b/>
          <w:bCs/>
          <w:color w:val="18234F"/>
        </w:rPr>
        <w:t>Prilog 12. Općim uvjetima – Obrazac za završnu evaluaciju projekta</w:t>
      </w:r>
      <w:bookmarkEnd w:id="0"/>
    </w:p>
    <w:p w14:paraId="216DA63C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068F15C1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OBRAZAC ZA ZAVRŠNU EVALUACIJU PROJEKTA</w:t>
      </w:r>
    </w:p>
    <w:p w14:paraId="3A424B4E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Naziv projekta:</w:t>
      </w:r>
      <w:r w:rsidRPr="00592628">
        <w:rPr>
          <w:rFonts w:ascii="Verdana" w:eastAsia="Yu Gothic UI Light" w:hAnsi="Verdana" w:cs="Calibri Light"/>
          <w:bCs/>
        </w:rPr>
        <w:t xml:space="preserve"> </w:t>
      </w:r>
      <w:proofErr w:type="spellStart"/>
      <w:r w:rsidRPr="00592628">
        <w:rPr>
          <w:rFonts w:ascii="Verdana" w:eastAsia="Yu Gothic UI Light" w:hAnsi="Verdana" w:cs="Calibri Light"/>
          <w:bCs/>
        </w:rPr>
        <w:t>PutNaTržište</w:t>
      </w:r>
      <w:proofErr w:type="spellEnd"/>
      <w:r w:rsidRPr="00592628">
        <w:rPr>
          <w:rFonts w:ascii="Verdana" w:eastAsia="Yu Gothic UI Light" w:hAnsi="Verdana" w:cs="Calibri Light"/>
          <w:bCs/>
        </w:rPr>
        <w:t xml:space="preserve"> - </w:t>
      </w:r>
      <w:proofErr w:type="spellStart"/>
      <w:r w:rsidRPr="00592628">
        <w:rPr>
          <w:rFonts w:ascii="Verdana" w:eastAsia="Yu Gothic UI Light" w:hAnsi="Verdana" w:cs="Calibri Light"/>
          <w:bCs/>
          <w:i/>
          <w:iCs/>
        </w:rPr>
        <w:t>sandbox</w:t>
      </w:r>
      <w:proofErr w:type="spellEnd"/>
      <w:r w:rsidRPr="00592628">
        <w:rPr>
          <w:rFonts w:ascii="Verdana" w:eastAsia="Yu Gothic UI Light" w:hAnsi="Verdana" w:cs="Calibri Light"/>
          <w:bCs/>
        </w:rPr>
        <w:t xml:space="preserve"> za simulaciju financiranja putem tržišta kapitala</w:t>
      </w:r>
    </w:p>
    <w:p w14:paraId="1C4FC009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Naziv društva sudionika ili partnera:</w:t>
      </w:r>
      <w:r w:rsidRPr="00592628">
        <w:rPr>
          <w:rFonts w:ascii="Verdana" w:eastAsia="Yu Gothic UI Light" w:hAnsi="Verdana" w:cs="Calibri Light"/>
          <w:bCs/>
        </w:rPr>
        <w:t xml:space="preserve"> ________________________________</w:t>
      </w:r>
    </w:p>
    <w:p w14:paraId="3A86E4CC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Razdoblje sudjelovanja u projektu:</w:t>
      </w:r>
      <w:r w:rsidRPr="00592628">
        <w:rPr>
          <w:rFonts w:ascii="Verdana" w:eastAsia="Yu Gothic UI Light" w:hAnsi="Verdana" w:cs="Calibri Light"/>
          <w:bCs/>
        </w:rPr>
        <w:t xml:space="preserve"> ________________________________</w:t>
      </w:r>
    </w:p>
    <w:p w14:paraId="6404438B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  <w:i/>
          <w:iCs/>
        </w:rPr>
        <w:t>Svrha ovog obrasca je prikupiti povratne informacije sudionika radi unaprjeđenja kvalitete budućih projekata. Odgovori će se koristiti isključivo u evaluacijske svrhe.</w:t>
      </w:r>
    </w:p>
    <w:p w14:paraId="12A018BF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21528AAD">
          <v:rect id="_x0000_i1025" style="width:0;height:1.5pt" o:hralign="center" o:hrstd="t" o:hr="t" fillcolor="#a0a0a0" stroked="f"/>
        </w:pict>
      </w:r>
    </w:p>
    <w:p w14:paraId="22E2046C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1. Opće zadovoljstvo projektom</w:t>
      </w:r>
    </w:p>
    <w:p w14:paraId="53D05D14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 xml:space="preserve">Molimo ocijenite sljedeće tvrdnje na ljestvici od </w:t>
      </w:r>
      <w:r w:rsidRPr="00592628">
        <w:rPr>
          <w:rFonts w:ascii="Verdana" w:eastAsia="Yu Gothic UI Light" w:hAnsi="Verdana" w:cs="Calibri Light"/>
          <w:b/>
          <w:bCs/>
        </w:rPr>
        <w:t>1 do 5</w:t>
      </w:r>
      <w:r w:rsidRPr="00592628">
        <w:rPr>
          <w:rFonts w:ascii="Verdana" w:eastAsia="Yu Gothic UI Light" w:hAnsi="Verdana" w:cs="Calibri Light"/>
          <w:bCs/>
        </w:rPr>
        <w:t>, gdje je:</w:t>
      </w:r>
    </w:p>
    <w:p w14:paraId="7B8FAACB" w14:textId="77777777" w:rsidR="00592628" w:rsidRPr="00592628" w:rsidRDefault="00592628" w:rsidP="00592628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1 – u potpunosti nezadovoljan/na</w:t>
      </w:r>
    </w:p>
    <w:p w14:paraId="5198287A" w14:textId="77777777" w:rsidR="00592628" w:rsidRPr="00592628" w:rsidRDefault="00592628" w:rsidP="00592628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5 – u potpunosti zadovoljan/na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270"/>
        <w:gridCol w:w="270"/>
        <w:gridCol w:w="270"/>
        <w:gridCol w:w="270"/>
        <w:gridCol w:w="285"/>
      </w:tblGrid>
      <w:tr w:rsidR="00592628" w:rsidRPr="00592628" w14:paraId="76845C72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BE8A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592628">
              <w:rPr>
                <w:rFonts w:ascii="Verdana" w:eastAsia="Yu Gothic UI Light" w:hAnsi="Verdana" w:cs="Calibri Light"/>
                <w:b/>
                <w:bCs/>
              </w:rPr>
              <w:t>Tvrdnja</w:t>
            </w:r>
          </w:p>
        </w:tc>
        <w:tc>
          <w:tcPr>
            <w:tcW w:w="0" w:type="auto"/>
            <w:vAlign w:val="center"/>
            <w:hideMark/>
          </w:tcPr>
          <w:p w14:paraId="557B9564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592628">
              <w:rPr>
                <w:rFonts w:ascii="Verdana" w:eastAsia="Yu Gothic UI Light" w:hAnsi="Verdana" w:cs="Calibri Light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1EEE54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592628">
              <w:rPr>
                <w:rFonts w:ascii="Verdana" w:eastAsia="Yu Gothic UI Light" w:hAnsi="Verdana" w:cs="Calibri Light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A9CD8E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592628">
              <w:rPr>
                <w:rFonts w:ascii="Verdana" w:eastAsia="Yu Gothic UI Light" w:hAnsi="Verdana" w:cs="Calibri Light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3F8D89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592628">
              <w:rPr>
                <w:rFonts w:ascii="Verdana" w:eastAsia="Yu Gothic UI Light" w:hAnsi="Verdana" w:cs="Calibri Light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25BB04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592628">
              <w:rPr>
                <w:rFonts w:ascii="Verdana" w:eastAsia="Yu Gothic UI Light" w:hAnsi="Verdana" w:cs="Calibri Light"/>
                <w:b/>
                <w:bCs/>
              </w:rPr>
              <w:t>5</w:t>
            </w:r>
          </w:p>
        </w:tc>
      </w:tr>
      <w:tr w:rsidR="00592628" w:rsidRPr="00592628" w14:paraId="36DAB28F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B7301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Verdana" w:eastAsia="Yu Gothic UI Light" w:hAnsi="Verdana" w:cs="Calibri Light"/>
                <w:bCs/>
              </w:rPr>
              <w:t>Opće zadovoljstvo projektom</w:t>
            </w:r>
          </w:p>
        </w:tc>
        <w:tc>
          <w:tcPr>
            <w:tcW w:w="0" w:type="auto"/>
            <w:vAlign w:val="center"/>
            <w:hideMark/>
          </w:tcPr>
          <w:p w14:paraId="53D7D54A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1E4F40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D31C26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EBA5BD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420586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</w:tr>
      <w:tr w:rsidR="00592628" w:rsidRPr="00592628" w14:paraId="30E4129F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0D95C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Verdana" w:eastAsia="Yu Gothic UI Light" w:hAnsi="Verdana" w:cs="Calibri Light"/>
                <w:bCs/>
              </w:rPr>
              <w:t>Organizacija i struktura projekta</w:t>
            </w:r>
          </w:p>
        </w:tc>
        <w:tc>
          <w:tcPr>
            <w:tcW w:w="0" w:type="auto"/>
            <w:vAlign w:val="center"/>
            <w:hideMark/>
          </w:tcPr>
          <w:p w14:paraId="5E9F8E37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1FAE1F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67A272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CFB852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DEF184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</w:tr>
      <w:tr w:rsidR="00592628" w:rsidRPr="00592628" w14:paraId="7092ADF8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B240C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Verdana" w:eastAsia="Yu Gothic UI Light" w:hAnsi="Verdana" w:cs="Calibri Light"/>
                <w:bCs/>
              </w:rPr>
              <w:t>Jasnoća ciljeva i očekivanja</w:t>
            </w:r>
          </w:p>
        </w:tc>
        <w:tc>
          <w:tcPr>
            <w:tcW w:w="0" w:type="auto"/>
            <w:vAlign w:val="center"/>
            <w:hideMark/>
          </w:tcPr>
          <w:p w14:paraId="1892A260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6BF153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15DCAF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C0161E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1D4FFF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</w:tr>
      <w:tr w:rsidR="00592628" w:rsidRPr="00592628" w14:paraId="49204264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8F61C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Verdana" w:eastAsia="Yu Gothic UI Light" w:hAnsi="Verdana" w:cs="Calibri Light"/>
                <w:bCs/>
              </w:rPr>
              <w:t>Korisnost sadržaja projekta</w:t>
            </w:r>
          </w:p>
        </w:tc>
        <w:tc>
          <w:tcPr>
            <w:tcW w:w="0" w:type="auto"/>
            <w:vAlign w:val="center"/>
            <w:hideMark/>
          </w:tcPr>
          <w:p w14:paraId="2C76631E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C552A9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00F24A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5BD302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BAAA33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</w:tr>
      <w:tr w:rsidR="00592628" w:rsidRPr="00592628" w14:paraId="7519B40A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FC453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Verdana" w:eastAsia="Yu Gothic UI Light" w:hAnsi="Verdana" w:cs="Calibri Light"/>
                <w:bCs/>
              </w:rPr>
              <w:t>Komunikacija s ostalim dionicima</w:t>
            </w:r>
          </w:p>
        </w:tc>
        <w:tc>
          <w:tcPr>
            <w:tcW w:w="0" w:type="auto"/>
            <w:vAlign w:val="center"/>
            <w:hideMark/>
          </w:tcPr>
          <w:p w14:paraId="0D3BA7BB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9E62E9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456468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29A282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4BF598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</w:tr>
      <w:tr w:rsidR="00592628" w:rsidRPr="00592628" w14:paraId="123CB206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CDA77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Verdana" w:eastAsia="Yu Gothic UI Light" w:hAnsi="Verdana" w:cs="Calibri Light"/>
                <w:bCs/>
              </w:rPr>
              <w:t>Trajanje projekta u odnosu na ciljeve</w:t>
            </w:r>
          </w:p>
        </w:tc>
        <w:tc>
          <w:tcPr>
            <w:tcW w:w="0" w:type="auto"/>
            <w:vAlign w:val="center"/>
            <w:hideMark/>
          </w:tcPr>
          <w:p w14:paraId="4BF60ABB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067962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6B6916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AB4B94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7F5DC2" w14:textId="77777777" w:rsidR="00592628" w:rsidRPr="00592628" w:rsidRDefault="00592628" w:rsidP="00592628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592628">
              <w:rPr>
                <w:rFonts w:ascii="Segoe UI Symbol" w:eastAsia="Yu Gothic UI Light" w:hAnsi="Segoe UI Symbol" w:cs="Segoe UI Symbol"/>
                <w:bCs/>
              </w:rPr>
              <w:t>☐</w:t>
            </w:r>
          </w:p>
        </w:tc>
      </w:tr>
    </w:tbl>
    <w:p w14:paraId="3D863BCA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769EDD5F">
          <v:rect id="_x0000_i1026" style="width:0;height:1.5pt" o:hralign="center" o:hrstd="t" o:hr="t" fillcolor="#a0a0a0" stroked="f"/>
        </w:pict>
      </w:r>
    </w:p>
    <w:p w14:paraId="61B08348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2. Ostvarenje očekivanja</w:t>
      </w:r>
    </w:p>
    <w:p w14:paraId="4BA94543" w14:textId="77777777" w:rsidR="00592628" w:rsidRPr="00592628" w:rsidRDefault="00592628" w:rsidP="00592628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>U kojoj je mjeri projekt ispunio Vaša početna očekivanja?</w:t>
      </w:r>
    </w:p>
    <w:p w14:paraId="37D2E897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Uopće nije</w:t>
      </w:r>
    </w:p>
    <w:p w14:paraId="3131CD1C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Djelomično</w:t>
      </w:r>
    </w:p>
    <w:p w14:paraId="5E96865C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U velikoj mjeri</w:t>
      </w:r>
    </w:p>
    <w:p w14:paraId="4FAD536F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U potpunosti</w:t>
      </w:r>
    </w:p>
    <w:p w14:paraId="4766A543" w14:textId="77777777" w:rsidR="00592628" w:rsidRPr="00592628" w:rsidRDefault="00592628" w:rsidP="00592628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lastRenderedPageBreak/>
        <w:t>Smatrate li da je sudjelovanje u projektu bilo korisno?</w:t>
      </w:r>
    </w:p>
    <w:p w14:paraId="47DED04F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Da</w:t>
      </w:r>
    </w:p>
    <w:p w14:paraId="49EA3FCA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Djelomično</w:t>
      </w:r>
    </w:p>
    <w:p w14:paraId="3A9E0119" w14:textId="77777777" w:rsidR="00592628" w:rsidRPr="00592628" w:rsidRDefault="00592628" w:rsidP="00592628">
      <w:pPr>
        <w:spacing w:line="276" w:lineRule="auto"/>
        <w:ind w:left="144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Ne </w:t>
      </w:r>
    </w:p>
    <w:p w14:paraId="5A9CF851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>Ako želite, pojasnite odgovor:</w:t>
      </w:r>
    </w:p>
    <w:p w14:paraId="52EF2C44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479F6D23">
          <v:rect id="_x0000_i1027" style="width:0;height:1.5pt" o:hralign="center" o:hrstd="t" o:hr="t" fillcolor="#a0a0a0" stroked="f"/>
        </w:pict>
      </w:r>
    </w:p>
    <w:p w14:paraId="3C821BAC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4A2AB9A5">
          <v:rect id="_x0000_i1028" style="width:0;height:1.5pt" o:hralign="center" o:hrstd="t" o:hr="t" fillcolor="#a0a0a0" stroked="f"/>
        </w:pict>
      </w:r>
    </w:p>
    <w:p w14:paraId="666C6FB2" w14:textId="77777777" w:rsidR="00592628" w:rsidRPr="00592628" w:rsidRDefault="00592628" w:rsidP="00592628">
      <w:pPr>
        <w:spacing w:line="276" w:lineRule="auto"/>
        <w:ind w:left="426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 xml:space="preserve">3. Koji su Vaši idući koraci odnosno jeste li donijeli odluku u vezi izlaska na tržište kapitala (pitanje primjenjivo samo na društva sudionike)? </w:t>
      </w:r>
    </w:p>
    <w:p w14:paraId="6905F42D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6420D84A">
          <v:rect id="_x0000_i1029" style="width:0;height:1.5pt" o:hralign="center" o:hrstd="t" o:hr="t" fillcolor="#a0a0a0" stroked="f"/>
        </w:pict>
      </w:r>
    </w:p>
    <w:p w14:paraId="24754D7F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5B16778E">
          <v:rect id="_x0000_i1030" style="width:0;height:1.5pt" o:hralign="center" o:hrstd="t" o:hr="t" fillcolor="#a0a0a0" stroked="f"/>
        </w:pict>
      </w:r>
    </w:p>
    <w:p w14:paraId="432AD13C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5CA9CB4E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3. Najveće vrijednosti projekta</w:t>
      </w:r>
    </w:p>
    <w:p w14:paraId="78E94760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 xml:space="preserve">Molimo navedite što smatrate </w:t>
      </w:r>
      <w:r w:rsidRPr="00592628">
        <w:rPr>
          <w:rFonts w:ascii="Verdana" w:eastAsia="Yu Gothic UI Light" w:hAnsi="Verdana" w:cs="Calibri Light"/>
          <w:b/>
          <w:bCs/>
        </w:rPr>
        <w:t>najkorisnijim ili najvrjednijim dijelom projekta</w:t>
      </w:r>
      <w:r w:rsidRPr="00592628">
        <w:rPr>
          <w:rFonts w:ascii="Verdana" w:eastAsia="Yu Gothic UI Light" w:hAnsi="Verdana" w:cs="Calibri Light"/>
          <w:bCs/>
        </w:rPr>
        <w:t>:</w:t>
      </w:r>
    </w:p>
    <w:p w14:paraId="28641820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07F57947">
          <v:rect id="_x0000_i1031" style="width:0;height:1.5pt" o:hralign="center" o:hrstd="t" o:hr="t" fillcolor="#a0a0a0" stroked="f"/>
        </w:pict>
      </w:r>
    </w:p>
    <w:p w14:paraId="22FE4CFB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6F3A417A">
          <v:rect id="_x0000_i1032" style="width:0;height:1.5pt" o:hralign="center" o:hrstd="t" o:hr="t" fillcolor="#a0a0a0" stroked="f"/>
        </w:pict>
      </w:r>
    </w:p>
    <w:p w14:paraId="10DC0C5B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28EED75D">
          <v:rect id="_x0000_i1033" style="width:0;height:1.5pt" o:hralign="center" o:hrstd="t" o:hr="t" fillcolor="#a0a0a0" stroked="f"/>
        </w:pict>
      </w:r>
    </w:p>
    <w:p w14:paraId="64D2CA5C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4. Izazovi i nedostaci</w:t>
      </w:r>
    </w:p>
    <w:p w14:paraId="05AA1A5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 xml:space="preserve">Molimo navedite </w:t>
      </w:r>
      <w:r w:rsidRPr="00592628">
        <w:rPr>
          <w:rFonts w:ascii="Verdana" w:eastAsia="Yu Gothic UI Light" w:hAnsi="Verdana" w:cs="Calibri Light"/>
          <w:b/>
          <w:bCs/>
        </w:rPr>
        <w:t>eventualne nedostatke, izazove ili poteškoće</w:t>
      </w:r>
      <w:r w:rsidRPr="00592628">
        <w:rPr>
          <w:rFonts w:ascii="Verdana" w:eastAsia="Yu Gothic UI Light" w:hAnsi="Verdana" w:cs="Calibri Light"/>
          <w:bCs/>
        </w:rPr>
        <w:t xml:space="preserve"> s kojima ste se susreli tijekom projekta:</w:t>
      </w:r>
    </w:p>
    <w:p w14:paraId="69C068AB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6DC8CFF1">
          <v:rect id="_x0000_i1034" style="width:0;height:1.5pt" o:hralign="center" o:hrstd="t" o:hr="t" fillcolor="#a0a0a0" stroked="f"/>
        </w:pict>
      </w:r>
    </w:p>
    <w:p w14:paraId="157C60C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4BDE437E">
          <v:rect id="_x0000_i1035" style="width:0;height:1.5pt" o:hralign="center" o:hrstd="t" o:hr="t" fillcolor="#a0a0a0" stroked="f"/>
        </w:pict>
      </w:r>
    </w:p>
    <w:p w14:paraId="5F98B6E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28D004D4">
          <v:rect id="_x0000_i1036" style="width:0;height:1.5pt" o:hralign="center" o:hrstd="t" o:hr="t" fillcolor="#a0a0a0" stroked="f"/>
        </w:pict>
      </w:r>
    </w:p>
    <w:p w14:paraId="00ACF617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5. Prijedlozi za poboljšanje</w:t>
      </w:r>
    </w:p>
    <w:p w14:paraId="066978BF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 xml:space="preserve">Imate li </w:t>
      </w:r>
      <w:r w:rsidRPr="00592628">
        <w:rPr>
          <w:rFonts w:ascii="Verdana" w:eastAsia="Yu Gothic UI Light" w:hAnsi="Verdana" w:cs="Calibri Light"/>
          <w:b/>
          <w:bCs/>
        </w:rPr>
        <w:t>konkretne prijedloge</w:t>
      </w:r>
      <w:r w:rsidRPr="00592628">
        <w:rPr>
          <w:rFonts w:ascii="Verdana" w:eastAsia="Yu Gothic UI Light" w:hAnsi="Verdana" w:cs="Calibri Light"/>
          <w:bCs/>
        </w:rPr>
        <w:t xml:space="preserve"> kako bi se projekt mogao unaprijediti u budućnosti (sadržaj, trajanje, način rada, komunikacija i sl.)?</w:t>
      </w:r>
    </w:p>
    <w:p w14:paraId="1749E73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4F55FA81">
          <v:rect id="_x0000_i1037" style="width:0;height:1.5pt" o:hralign="center" o:hrstd="t" o:hr="t" fillcolor="#a0a0a0" stroked="f"/>
        </w:pict>
      </w:r>
    </w:p>
    <w:p w14:paraId="093723CB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3077F743">
          <v:rect id="_x0000_i1038" style="width:0;height:1.5pt" o:hralign="center" o:hrstd="t" o:hr="t" fillcolor="#a0a0a0" stroked="f"/>
        </w:pict>
      </w:r>
    </w:p>
    <w:p w14:paraId="2364E6EA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05559B5D">
          <v:rect id="_x0000_i1039" style="width:0;height:1.5pt" o:hralign="center" o:hrstd="t" o:hr="t" fillcolor="#a0a0a0" stroked="f"/>
        </w:pict>
      </w:r>
    </w:p>
    <w:p w14:paraId="70FB659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6. Dodatni komentari</w:t>
      </w:r>
    </w:p>
    <w:p w14:paraId="777477CA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lastRenderedPageBreak/>
        <w:t>Molimo navedite sve ostale komentare ili sugestije koje smatrate relevantnima:</w:t>
      </w:r>
    </w:p>
    <w:p w14:paraId="4A2473FF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4035DFFB">
          <v:rect id="_x0000_i1040" style="width:0;height:1.5pt" o:hralign="center" o:hrstd="t" o:hr="t" fillcolor="#a0a0a0" stroked="f"/>
        </w:pict>
      </w:r>
    </w:p>
    <w:p w14:paraId="7382E1F6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6DDE6591">
          <v:rect id="_x0000_i1041" style="width:0;height:1.5pt" o:hralign="center" o:hrstd="t" o:hr="t" fillcolor="#a0a0a0" stroked="f"/>
        </w:pict>
      </w:r>
    </w:p>
    <w:p w14:paraId="7F23A2E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pict w14:anchorId="07EB4D29">
          <v:rect id="_x0000_i1042" style="width:0;height:1.5pt" o:hralign="center" o:hrstd="t" o:hr="t" fillcolor="#a0a0a0" stroked="f"/>
        </w:pict>
      </w:r>
    </w:p>
    <w:p w14:paraId="152CB682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92628">
        <w:rPr>
          <w:rFonts w:ascii="Verdana" w:eastAsia="Yu Gothic UI Light" w:hAnsi="Verdana" w:cs="Calibri Light"/>
          <w:b/>
          <w:bCs/>
        </w:rPr>
        <w:t>7. Preporuka</w:t>
      </w:r>
    </w:p>
    <w:p w14:paraId="6F625D2F" w14:textId="77777777" w:rsidR="00592628" w:rsidRPr="00592628" w:rsidRDefault="00592628" w:rsidP="00592628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Verdana" w:eastAsia="Yu Gothic UI Light" w:hAnsi="Verdana" w:cs="Calibri Light"/>
          <w:bCs/>
        </w:rPr>
        <w:t>Biste li ovaj projekt preporučili drugim društvima odnosno partnerima?</w:t>
      </w:r>
    </w:p>
    <w:p w14:paraId="2B9DCA9D" w14:textId="77777777" w:rsidR="00592628" w:rsidRPr="00592628" w:rsidRDefault="00592628" w:rsidP="00592628">
      <w:pPr>
        <w:spacing w:line="276" w:lineRule="auto"/>
        <w:ind w:left="72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Da</w:t>
      </w:r>
    </w:p>
    <w:p w14:paraId="5F72AA4C" w14:textId="77777777" w:rsidR="00592628" w:rsidRPr="00592628" w:rsidRDefault="00592628" w:rsidP="00592628">
      <w:pPr>
        <w:spacing w:line="276" w:lineRule="auto"/>
        <w:ind w:left="72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Ne</w:t>
      </w:r>
    </w:p>
    <w:p w14:paraId="4CFC0777" w14:textId="77777777" w:rsidR="00592628" w:rsidRPr="00592628" w:rsidRDefault="00592628" w:rsidP="00592628">
      <w:pPr>
        <w:spacing w:line="276" w:lineRule="auto"/>
        <w:ind w:left="720"/>
        <w:jc w:val="both"/>
        <w:rPr>
          <w:rFonts w:ascii="Verdana" w:eastAsia="Yu Gothic UI Light" w:hAnsi="Verdana" w:cs="Calibri Light"/>
          <w:bCs/>
        </w:rPr>
      </w:pPr>
      <w:r w:rsidRPr="00592628">
        <w:rPr>
          <w:rFonts w:ascii="Segoe UI Symbol" w:eastAsia="Yu Gothic UI Light" w:hAnsi="Segoe UI Symbol" w:cs="Segoe UI Symbol"/>
          <w:bCs/>
        </w:rPr>
        <w:t>☐</w:t>
      </w:r>
      <w:r w:rsidRPr="00592628">
        <w:rPr>
          <w:rFonts w:ascii="Verdana" w:eastAsia="Yu Gothic UI Light" w:hAnsi="Verdana" w:cs="Calibri Light"/>
          <w:bCs/>
        </w:rPr>
        <w:t xml:space="preserve"> Nisam siguran/na</w:t>
      </w:r>
    </w:p>
    <w:p w14:paraId="0BEBEAED" w14:textId="77777777" w:rsidR="00606CAE" w:rsidRDefault="00606CAE"/>
    <w:sectPr w:rsidR="00606C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0788E"/>
    <w:multiLevelType w:val="multilevel"/>
    <w:tmpl w:val="88E0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F77F9"/>
    <w:multiLevelType w:val="multilevel"/>
    <w:tmpl w:val="C66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28"/>
    <w:rsid w:val="00592628"/>
    <w:rsid w:val="006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1B02"/>
  <w15:chartTrackingRefBased/>
  <w15:docId w15:val="{3B785F5C-1275-4D6D-A340-82DCCF01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93E792333294095150ACD2208ABA1" ma:contentTypeVersion="38" ma:contentTypeDescription="Create a new document." ma:contentTypeScope="" ma:versionID="91c55a998ebe5efaff5bc1b32e02c2fe">
  <xsd:schema xmlns:xsd="http://www.w3.org/2001/XMLSchema" xmlns:xs="http://www.w3.org/2001/XMLSchema" xmlns:p="http://schemas.microsoft.com/office/2006/metadata/properties" xmlns:ns2="b8eef236-1ad4-42b0-8ba3-396be4c59b5d" xmlns:ns3="f00c05a3-a522-4b3b-aeec-75a37a6bc44f" targetNamespace="http://schemas.microsoft.com/office/2006/metadata/properties" ma:root="true" ma:fieldsID="a1c59c9fe07fcd6041cd00c788e60d2f" ns2:_="" ns3:_="">
    <xsd:import namespace="b8eef236-1ad4-42b0-8ba3-396be4c59b5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Kategorija" minOccurs="0"/>
                <xsd:element ref="ns2:Vrsta_x0020_dokumenta" minOccurs="0"/>
                <xsd:element ref="ns2:Tema" minOccurs="0"/>
                <xsd:element ref="ns2:Dio_x0020_zakona" minOccurs="0"/>
                <xsd:element ref="ns3:SharedWithUsers" minOccurs="0"/>
                <xsd:element ref="ns3:SharedWithDetails" minOccurs="0"/>
                <xsd:element ref="ns3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f236-1ad4-42b0-8ba3-396be4c59b5d" elementFormDefault="qualified">
    <xsd:import namespace="http://schemas.microsoft.com/office/2006/documentManagement/types"/>
    <xsd:import namespace="http://schemas.microsoft.com/office/infopath/2007/PartnerControls"/>
    <xsd:element name="Kategorija" ma:index="8" nillable="true" ma:displayName="Kategorija" ma:format="Dropdown" ma:internalName="Kategorija" ma:readOnly="false">
      <xsd:simpleType>
        <xsd:restriction base="dms:Choice">
          <xsd:enumeration value="Nacrt zakona"/>
          <xsd:enumeration value="Relevantna regulativa"/>
          <xsd:enumeration value="Pomoćni dokumenti"/>
          <xsd:enumeration value="Ostalo"/>
        </xsd:restriction>
      </xsd:simpleType>
    </xsd:element>
    <xsd:element name="Vrsta_x0020_dokumenta" ma:index="9" nillable="true" ma:displayName="Vrsta dokumenta" ma:format="Dropdown" ma:internalName="Vrsta_x0020_dokumenta" ma:readOnly="false">
      <xsd:simpleType>
        <xsd:restriction base="dms:Choice">
          <xsd:enumeration value="HR Zakon"/>
          <xsd:enumeration value="HR Pravilnik"/>
          <xsd:enumeration value="EU Direktiva"/>
          <xsd:enumeration value="EU Uredbe"/>
          <xsd:enumeration value="ESMA Smjernica"/>
          <xsd:enumeration value="RTS_ITS draft"/>
        </xsd:restriction>
      </xsd:simpleType>
    </xsd:element>
    <xsd:element name="Tema" ma:index="10" nillable="true" ma:displayName="Tema" ma:format="Dropdown" ma:internalName="Tema" ma:readOnly="false">
      <xsd:simpleType>
        <xsd:restriction base="dms:Choice">
          <xsd:enumeration value="Investicijska društva"/>
          <xsd:enumeration value="Uređena tržišta"/>
          <xsd:enumeration value="Sektor za tržište kapitala"/>
          <xsd:enumeration value="Sektor za investicijska društva"/>
          <xsd:enumeration value="Zajednički"/>
        </xsd:restriction>
      </xsd:simpleType>
    </xsd:element>
    <xsd:element name="Dio_x0020_zakona" ma:index="11" nillable="true" ma:displayName="Dio zakona" ma:description="Dio zakona na koji se dokument odnosi" ma:format="Dropdown" ma:internalName="Dio_x0020_zakona" ma:readOnly="false">
      <xsd:simpleType>
        <xsd:restriction base="dms:Choice">
          <xsd:enumeration value="Opći dio"/>
          <xsd:enumeration value="Investicijska društva"/>
          <xsd:enumeration value="Uređeno tržište"/>
          <xsd:enumeration value="Prospekt"/>
          <xsd:enumeration value="Transparentnost"/>
          <xsd:enumeration value="Zlouporaba tržišta"/>
          <xsd:enumeration value="Suradnja s nadležnim tijelima"/>
          <xsd:enumeration value="Prekršajne odred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4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o_x0020_zakona xmlns="b8eef236-1ad4-42b0-8ba3-396be4c59b5d" xsi:nil="true"/>
    <Stupanj_x0020_tajnosti xmlns="f00c05a3-a522-4b3b-aeec-75a37a6bc44f">Interno</Stupanj_x0020_tajnosti>
    <Kategorija xmlns="b8eef236-1ad4-42b0-8ba3-396be4c59b5d" xsi:nil="true"/>
    <Tema xmlns="b8eef236-1ad4-42b0-8ba3-396be4c59b5d" xsi:nil="true"/>
    <Vrsta_x0020_dokumenta xmlns="b8eef236-1ad4-42b0-8ba3-396be4c59b5d" xsi:nil="true"/>
  </documentManagement>
</p:properties>
</file>

<file path=customXml/itemProps1.xml><?xml version="1.0" encoding="utf-8"?>
<ds:datastoreItem xmlns:ds="http://schemas.openxmlformats.org/officeDocument/2006/customXml" ds:itemID="{BB849E67-8177-466E-99B6-326148D6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f236-1ad4-42b0-8ba3-396be4c59b5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11C10-7C35-4E9E-A980-3B5CE469A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17C28-C52B-4F38-8007-2625550E93CE}">
  <ds:schemaRefs>
    <ds:schemaRef ds:uri="f00c05a3-a522-4b3b-aeec-75a37a6bc44f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8eef236-1ad4-42b0-8ba3-396be4c59b5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</dc:creator>
  <cp:keywords/>
  <dc:description/>
  <cp:lastModifiedBy>Hanfa</cp:lastModifiedBy>
  <cp:revision>1</cp:revision>
  <dcterms:created xsi:type="dcterms:W3CDTF">2026-03-18T06:50:00Z</dcterms:created>
  <dcterms:modified xsi:type="dcterms:W3CDTF">2026-03-18T06:51:00Z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8b7025f1-8209-4b36-8df3-50f6b69d6f11</vt:lpwstr>
  </property>
  <property fmtid="{D5CDD505-2E9C-101B-9397-08002B2CF9AE}" pid="3" name="ContentTypeId">
    <vt:lpwstr>0x010100D8F93E792333294095150ACD2208ABA1</vt:lpwstr>
  </property>
</Properties>
</file>