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D790F" w14:textId="77777777" w:rsidR="009F752E" w:rsidRPr="009F752E" w:rsidRDefault="009F752E" w:rsidP="009F752E">
      <w:pPr>
        <w:spacing w:line="300" w:lineRule="auto"/>
        <w:rPr>
          <w:rFonts w:ascii="Verdana" w:eastAsia="Yu Gothic UI Light" w:hAnsi="Verdana" w:cs="Calibri Light"/>
          <w:bCs/>
        </w:rPr>
      </w:pPr>
      <w:bookmarkStart w:id="0" w:name="_Toc204676822"/>
      <w:bookmarkStart w:id="1" w:name="_Toc220658741"/>
      <w:bookmarkStart w:id="2" w:name="_Toc223604850"/>
      <w:r w:rsidRPr="009F752E">
        <w:rPr>
          <w:rFonts w:ascii="Verdana" w:eastAsia="Yu Gothic UI Light" w:hAnsi="Verdana" w:cs="Times New Roman"/>
          <w:b/>
          <w:bCs/>
          <w:color w:val="18234F"/>
        </w:rPr>
        <w:t xml:space="preserve">Prilog 10. Općim uvjetima – Obrazac pristupanja za partnere </w:t>
      </w:r>
      <w:proofErr w:type="spellStart"/>
      <w:r w:rsidRPr="009F752E">
        <w:rPr>
          <w:rFonts w:ascii="Verdana" w:eastAsia="Yu Gothic UI Light" w:hAnsi="Verdana" w:cs="Times New Roman"/>
          <w:b/>
          <w:bCs/>
          <w:color w:val="18234F"/>
        </w:rPr>
        <w:t>sandboxa</w:t>
      </w:r>
      <w:bookmarkEnd w:id="0"/>
      <w:bookmarkEnd w:id="1"/>
      <w:bookmarkEnd w:id="2"/>
      <w:proofErr w:type="spellEnd"/>
    </w:p>
    <w:p w14:paraId="4DFA16C1" w14:textId="77777777" w:rsidR="009F752E" w:rsidRPr="009F752E" w:rsidRDefault="009F752E" w:rsidP="009F752E">
      <w:pPr>
        <w:spacing w:line="276" w:lineRule="auto"/>
        <w:jc w:val="both"/>
        <w:rPr>
          <w:rFonts w:ascii="Verdana" w:eastAsia="Yu Gothic UI Light" w:hAnsi="Verdana" w:cs="Calibri Light"/>
          <w:b/>
          <w:bCs/>
        </w:rPr>
      </w:pPr>
    </w:p>
    <w:p w14:paraId="0E47CFF2" w14:textId="77777777" w:rsidR="009F752E" w:rsidRPr="009F752E" w:rsidRDefault="009F752E" w:rsidP="009F752E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9F752E">
        <w:rPr>
          <w:rFonts w:ascii="Verdana" w:eastAsia="Yu Gothic UI Light" w:hAnsi="Verdana" w:cs="Calibri Light"/>
          <w:b/>
          <w:bCs/>
        </w:rPr>
        <w:t xml:space="preserve">Hanfa – Program </w:t>
      </w:r>
      <w:proofErr w:type="spellStart"/>
      <w:r w:rsidRPr="009F752E">
        <w:rPr>
          <w:rFonts w:ascii="Verdana" w:eastAsia="Yu Gothic UI Light" w:hAnsi="Verdana" w:cs="Calibri Light"/>
          <w:b/>
          <w:i/>
        </w:rPr>
        <w:t>sandbox</w:t>
      </w:r>
      <w:proofErr w:type="spellEnd"/>
      <w:r w:rsidRPr="009F752E">
        <w:rPr>
          <w:rFonts w:ascii="Verdana" w:eastAsia="Yu Gothic UI Light" w:hAnsi="Verdana" w:cs="Calibri Light"/>
          <w:b/>
          <w:bCs/>
        </w:rPr>
        <w:t xml:space="preserve"> </w:t>
      </w:r>
      <w:proofErr w:type="spellStart"/>
      <w:r w:rsidRPr="009F752E">
        <w:rPr>
          <w:rFonts w:ascii="Verdana" w:eastAsia="Yu Gothic UI Light" w:hAnsi="Verdana" w:cs="Calibri Light"/>
          <w:b/>
          <w:bCs/>
        </w:rPr>
        <w:t>PutNaTržište</w:t>
      </w:r>
      <w:proofErr w:type="spellEnd"/>
    </w:p>
    <w:p w14:paraId="7401249E" w14:textId="77777777" w:rsidR="009F752E" w:rsidRPr="009F752E" w:rsidRDefault="009F752E" w:rsidP="009F752E">
      <w:pPr>
        <w:spacing w:line="276" w:lineRule="auto"/>
        <w:jc w:val="both"/>
        <w:rPr>
          <w:rFonts w:ascii="Verdana" w:eastAsia="Yu Gothic UI Light" w:hAnsi="Verdana" w:cs="Calibri Light"/>
          <w:b/>
          <w:bCs/>
        </w:rPr>
      </w:pPr>
      <w:r w:rsidRPr="009F752E">
        <w:rPr>
          <w:rFonts w:ascii="Verdana" w:eastAsia="Yu Gothic UI Light" w:hAnsi="Verdana" w:cs="Calibri Light"/>
          <w:b/>
          <w:bCs/>
        </w:rPr>
        <w:t>1. Podaci o pravnoj osobi / osobi s javnim ovlastima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4"/>
        <w:gridCol w:w="3692"/>
      </w:tblGrid>
      <w:tr w:rsidR="009F752E" w:rsidRPr="009F752E" w14:paraId="25CBEFE3" w14:textId="77777777" w:rsidTr="00BF2A8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E6B9F5" w14:textId="77777777" w:rsidR="009F752E" w:rsidRPr="009F752E" w:rsidRDefault="009F752E" w:rsidP="009F752E">
            <w:pPr>
              <w:spacing w:line="276" w:lineRule="auto"/>
              <w:jc w:val="both"/>
              <w:rPr>
                <w:rFonts w:ascii="Verdana" w:eastAsia="Yu Gothic UI Light" w:hAnsi="Verdana" w:cs="Calibri Light"/>
                <w:b/>
                <w:bCs/>
              </w:rPr>
            </w:pPr>
            <w:r w:rsidRPr="009F752E">
              <w:rPr>
                <w:rFonts w:ascii="Verdana" w:eastAsia="Yu Gothic UI Light" w:hAnsi="Verdana" w:cs="Calibri Light"/>
                <w:b/>
                <w:bCs/>
              </w:rPr>
              <w:t>Podaci</w:t>
            </w:r>
          </w:p>
        </w:tc>
        <w:tc>
          <w:tcPr>
            <w:tcW w:w="3647" w:type="dxa"/>
            <w:vAlign w:val="center"/>
            <w:hideMark/>
          </w:tcPr>
          <w:p w14:paraId="3078CFE2" w14:textId="77777777" w:rsidR="009F752E" w:rsidRPr="009F752E" w:rsidRDefault="009F752E" w:rsidP="009F752E">
            <w:pPr>
              <w:spacing w:line="276" w:lineRule="auto"/>
              <w:jc w:val="both"/>
              <w:rPr>
                <w:rFonts w:ascii="Verdana" w:eastAsia="Yu Gothic UI Light" w:hAnsi="Verdana" w:cs="Calibri Light"/>
                <w:b/>
                <w:bCs/>
              </w:rPr>
            </w:pPr>
            <w:r w:rsidRPr="009F752E">
              <w:rPr>
                <w:rFonts w:ascii="Verdana" w:eastAsia="Yu Gothic UI Light" w:hAnsi="Verdana" w:cs="Calibri Light"/>
                <w:b/>
                <w:bCs/>
              </w:rPr>
              <w:t>Upisati</w:t>
            </w:r>
          </w:p>
        </w:tc>
      </w:tr>
      <w:tr w:rsidR="009F752E" w:rsidRPr="009F752E" w14:paraId="2D04C7B1" w14:textId="77777777" w:rsidTr="00BF2A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BEA8B1" w14:textId="77777777" w:rsidR="009F752E" w:rsidRPr="009F752E" w:rsidRDefault="009F752E" w:rsidP="009F752E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  <w:r w:rsidRPr="009F752E">
              <w:rPr>
                <w:rFonts w:ascii="Verdana" w:eastAsia="Yu Gothic UI Light" w:hAnsi="Verdana" w:cs="Calibri Light"/>
                <w:bCs/>
              </w:rPr>
              <w:t xml:space="preserve">Naziv pravne osobe </w:t>
            </w:r>
          </w:p>
        </w:tc>
        <w:tc>
          <w:tcPr>
            <w:tcW w:w="3647" w:type="dxa"/>
            <w:vAlign w:val="center"/>
            <w:hideMark/>
          </w:tcPr>
          <w:p w14:paraId="7C5A3DE0" w14:textId="77777777" w:rsidR="009F752E" w:rsidRPr="009F752E" w:rsidRDefault="009F752E" w:rsidP="009F752E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</w:p>
        </w:tc>
      </w:tr>
      <w:tr w:rsidR="009F752E" w:rsidRPr="009F752E" w14:paraId="3EBC27C2" w14:textId="77777777" w:rsidTr="00BF2A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6D9AF5" w14:textId="77777777" w:rsidR="009F752E" w:rsidRPr="009F752E" w:rsidRDefault="009F752E" w:rsidP="009F752E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  <w:r w:rsidRPr="009F752E">
              <w:rPr>
                <w:rFonts w:ascii="Verdana" w:eastAsia="Yu Gothic UI Light" w:hAnsi="Verdana" w:cs="Calibri Light"/>
                <w:bCs/>
              </w:rPr>
              <w:t>Sjedište/adresa</w:t>
            </w:r>
          </w:p>
        </w:tc>
        <w:tc>
          <w:tcPr>
            <w:tcW w:w="3647" w:type="dxa"/>
            <w:vAlign w:val="center"/>
            <w:hideMark/>
          </w:tcPr>
          <w:p w14:paraId="26DE71B0" w14:textId="77777777" w:rsidR="009F752E" w:rsidRPr="009F752E" w:rsidRDefault="009F752E" w:rsidP="009F752E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</w:p>
        </w:tc>
      </w:tr>
      <w:tr w:rsidR="009F752E" w:rsidRPr="009F752E" w14:paraId="7BC1618A" w14:textId="77777777" w:rsidTr="00BF2A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4E0781" w14:textId="77777777" w:rsidR="009F752E" w:rsidRPr="009F752E" w:rsidRDefault="009F752E" w:rsidP="009F752E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  <w:r w:rsidRPr="009F752E">
              <w:rPr>
                <w:rFonts w:ascii="Verdana" w:eastAsia="Yu Gothic UI Light" w:hAnsi="Verdana" w:cs="Calibri Light"/>
                <w:bCs/>
              </w:rPr>
              <w:t xml:space="preserve">OIB </w:t>
            </w:r>
          </w:p>
        </w:tc>
        <w:tc>
          <w:tcPr>
            <w:tcW w:w="3647" w:type="dxa"/>
            <w:vAlign w:val="center"/>
            <w:hideMark/>
          </w:tcPr>
          <w:p w14:paraId="7382CB62" w14:textId="77777777" w:rsidR="009F752E" w:rsidRPr="009F752E" w:rsidRDefault="009F752E" w:rsidP="009F752E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</w:p>
        </w:tc>
      </w:tr>
      <w:tr w:rsidR="009F752E" w:rsidRPr="009F752E" w14:paraId="701B9562" w14:textId="77777777" w:rsidTr="00BF2A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C7DD8C" w14:textId="77777777" w:rsidR="009F752E" w:rsidRPr="009F752E" w:rsidRDefault="009F752E" w:rsidP="009F752E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  <w:r w:rsidRPr="009F752E">
              <w:rPr>
                <w:rFonts w:ascii="Verdana" w:eastAsia="Yu Gothic UI Light" w:hAnsi="Verdana" w:cs="Calibri Light"/>
                <w:bCs/>
              </w:rPr>
              <w:t>Osoba za kontakt</w:t>
            </w:r>
          </w:p>
        </w:tc>
        <w:tc>
          <w:tcPr>
            <w:tcW w:w="3647" w:type="dxa"/>
            <w:vAlign w:val="center"/>
            <w:hideMark/>
          </w:tcPr>
          <w:p w14:paraId="428B2BC9" w14:textId="77777777" w:rsidR="009F752E" w:rsidRPr="009F752E" w:rsidRDefault="009F752E" w:rsidP="009F752E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</w:p>
        </w:tc>
      </w:tr>
      <w:tr w:rsidR="009F752E" w:rsidRPr="009F752E" w14:paraId="22DB9C27" w14:textId="77777777" w:rsidTr="00BF2A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3EC8DC" w14:textId="77777777" w:rsidR="009F752E" w:rsidRPr="009F752E" w:rsidRDefault="009F752E" w:rsidP="009F752E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  <w:r w:rsidRPr="009F752E">
              <w:rPr>
                <w:rFonts w:ascii="Verdana" w:eastAsia="Yu Gothic UI Light" w:hAnsi="Verdana" w:cs="Calibri Light"/>
                <w:bCs/>
              </w:rPr>
              <w:t>E-mail i broj telefona</w:t>
            </w:r>
          </w:p>
        </w:tc>
        <w:tc>
          <w:tcPr>
            <w:tcW w:w="3647" w:type="dxa"/>
            <w:vAlign w:val="center"/>
            <w:hideMark/>
          </w:tcPr>
          <w:p w14:paraId="1CAC8E4B" w14:textId="77777777" w:rsidR="009F752E" w:rsidRPr="009F752E" w:rsidRDefault="009F752E" w:rsidP="009F752E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</w:p>
        </w:tc>
      </w:tr>
      <w:tr w:rsidR="009F752E" w:rsidRPr="009F752E" w14:paraId="6B73FF34" w14:textId="77777777" w:rsidTr="00BF2A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253E4" w14:textId="77777777" w:rsidR="009F752E" w:rsidRPr="009F752E" w:rsidRDefault="009F752E" w:rsidP="009F752E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  <w:r w:rsidRPr="009F752E">
              <w:rPr>
                <w:rFonts w:ascii="Verdana" w:eastAsia="Yu Gothic UI Light" w:hAnsi="Verdana" w:cs="Calibri Light"/>
                <w:bCs/>
              </w:rPr>
              <w:t>Područje stručnosti (pravno/financijsko/ESG)</w:t>
            </w:r>
          </w:p>
        </w:tc>
        <w:tc>
          <w:tcPr>
            <w:tcW w:w="3647" w:type="dxa"/>
            <w:vAlign w:val="center"/>
            <w:hideMark/>
          </w:tcPr>
          <w:p w14:paraId="1A5935DC" w14:textId="77777777" w:rsidR="009F752E" w:rsidRPr="009F752E" w:rsidRDefault="009F752E" w:rsidP="009F752E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</w:p>
        </w:tc>
      </w:tr>
    </w:tbl>
    <w:p w14:paraId="5C125644" w14:textId="77777777" w:rsidR="009F752E" w:rsidRPr="009F752E" w:rsidRDefault="009F752E" w:rsidP="009F752E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9F752E">
        <w:rPr>
          <w:rFonts w:ascii="Verdana" w:eastAsia="Yu Gothic UI Light" w:hAnsi="Verdana" w:cs="Calibri Light"/>
          <w:bCs/>
        </w:rPr>
        <w:pict w14:anchorId="506074E3">
          <v:rect id="_x0000_i1025" style="width:0;height:1.5pt" o:hralign="center" o:hrstd="t" o:hr="t" fillcolor="#a0a0a0" stroked="f"/>
        </w:pict>
      </w:r>
    </w:p>
    <w:p w14:paraId="46844997" w14:textId="77777777" w:rsidR="009F752E" w:rsidRPr="009F752E" w:rsidRDefault="009F752E" w:rsidP="009F752E">
      <w:pPr>
        <w:spacing w:line="276" w:lineRule="auto"/>
        <w:jc w:val="both"/>
        <w:rPr>
          <w:rFonts w:ascii="Verdana" w:eastAsia="Yu Gothic UI Light" w:hAnsi="Verdana" w:cs="Calibri Light"/>
          <w:b/>
          <w:bCs/>
        </w:rPr>
      </w:pPr>
      <w:r w:rsidRPr="009F752E">
        <w:rPr>
          <w:rFonts w:ascii="Verdana" w:eastAsia="Yu Gothic UI Light" w:hAnsi="Verdana" w:cs="Calibri Light"/>
          <w:b/>
          <w:bCs/>
        </w:rPr>
        <w:t>2. Kratak opis iskustva</w:t>
      </w:r>
    </w:p>
    <w:p w14:paraId="5C080C5B" w14:textId="77777777" w:rsidR="009F752E" w:rsidRPr="009F752E" w:rsidRDefault="009F752E" w:rsidP="009F752E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9F752E">
        <w:rPr>
          <w:rFonts w:ascii="Verdana" w:eastAsia="Yu Gothic UI Light" w:hAnsi="Verdana" w:cs="Calibri Light"/>
          <w:bCs/>
        </w:rPr>
        <w:t xml:space="preserve">Molimo navedite prethodno iskustvo relevantno za tržište kapitala, IPO-ove, financijsko savjetovanje, ESG ili druge oblike strukturiranja financiranja. </w:t>
      </w:r>
    </w:p>
    <w:p w14:paraId="3BCEEB7B" w14:textId="77777777" w:rsidR="009F752E" w:rsidRPr="009F752E" w:rsidRDefault="009F752E" w:rsidP="009F752E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9F752E">
        <w:rPr>
          <w:rFonts w:ascii="Verdana" w:eastAsia="Yu Gothic UI Light" w:hAnsi="Verdana" w:cs="Calibri Light"/>
          <w:bCs/>
          <w:i/>
          <w:iCs/>
        </w:rPr>
        <w:t>(do 1000 znakova)</w:t>
      </w:r>
    </w:p>
    <w:p w14:paraId="0C2CA128" w14:textId="77777777" w:rsidR="009F752E" w:rsidRPr="009F752E" w:rsidRDefault="009F752E" w:rsidP="009F752E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9F752E">
        <w:rPr>
          <w:rFonts w:ascii="Verdana" w:eastAsia="Yu Gothic UI Light" w:hAnsi="Verdana" w:cs="Calibri Light"/>
          <w:bCs/>
        </w:rPr>
        <w:pict w14:anchorId="1F710DFF">
          <v:rect id="_x0000_i1026" style="width:0;height:1.5pt" o:hralign="center" o:hrstd="t" o:hr="t" fillcolor="#a0a0a0" stroked="f"/>
        </w:pict>
      </w:r>
    </w:p>
    <w:p w14:paraId="272F3C59" w14:textId="77777777" w:rsidR="009F752E" w:rsidRPr="009F752E" w:rsidRDefault="009F752E" w:rsidP="009F752E">
      <w:pPr>
        <w:spacing w:line="276" w:lineRule="auto"/>
        <w:jc w:val="both"/>
        <w:rPr>
          <w:rFonts w:ascii="Verdana" w:eastAsia="Yu Gothic UI Light" w:hAnsi="Verdana" w:cs="Calibri Light"/>
          <w:b/>
          <w:bCs/>
        </w:rPr>
      </w:pPr>
      <w:r w:rsidRPr="009F752E">
        <w:rPr>
          <w:rFonts w:ascii="Verdana" w:eastAsia="Yu Gothic UI Light" w:hAnsi="Verdana" w:cs="Calibri Light"/>
          <w:b/>
          <w:bCs/>
        </w:rPr>
        <w:t>3. Motivacija za sudjelovanje</w:t>
      </w:r>
    </w:p>
    <w:p w14:paraId="5A2ADA61" w14:textId="77777777" w:rsidR="009F752E" w:rsidRPr="009F752E" w:rsidRDefault="009F752E" w:rsidP="009F752E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9F752E">
        <w:rPr>
          <w:rFonts w:ascii="Verdana" w:eastAsia="Yu Gothic UI Light" w:hAnsi="Verdana" w:cs="Calibri Light"/>
          <w:bCs/>
        </w:rPr>
        <w:t xml:space="preserve">Zašto želite sudjelovati u </w:t>
      </w:r>
      <w:proofErr w:type="spellStart"/>
      <w:r w:rsidRPr="009F752E">
        <w:rPr>
          <w:rFonts w:ascii="Verdana" w:eastAsia="Yu Gothic UI Light" w:hAnsi="Verdana" w:cs="Calibri Light"/>
          <w:i/>
        </w:rPr>
        <w:t>sandboxu</w:t>
      </w:r>
      <w:proofErr w:type="spellEnd"/>
      <w:r w:rsidRPr="009F752E">
        <w:rPr>
          <w:rFonts w:ascii="Verdana" w:eastAsia="Yu Gothic UI Light" w:hAnsi="Verdana" w:cs="Calibri Light"/>
          <w:bCs/>
        </w:rPr>
        <w:t xml:space="preserve"> </w:t>
      </w:r>
      <w:proofErr w:type="spellStart"/>
      <w:r w:rsidRPr="009F752E">
        <w:rPr>
          <w:rFonts w:ascii="Verdana" w:eastAsia="Yu Gothic UI Light" w:hAnsi="Verdana" w:cs="Calibri Light"/>
          <w:bCs/>
        </w:rPr>
        <w:t>PutNaTržište</w:t>
      </w:r>
      <w:proofErr w:type="spellEnd"/>
      <w:r w:rsidRPr="009F752E">
        <w:rPr>
          <w:rFonts w:ascii="Verdana" w:eastAsia="Yu Gothic UI Light" w:hAnsi="Verdana" w:cs="Calibri Light"/>
          <w:bCs/>
        </w:rPr>
        <w:t>?</w:t>
      </w:r>
    </w:p>
    <w:p w14:paraId="39088FFC" w14:textId="77777777" w:rsidR="009F752E" w:rsidRPr="009F752E" w:rsidRDefault="009F752E" w:rsidP="009F752E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9F752E">
        <w:rPr>
          <w:rFonts w:ascii="Verdana" w:eastAsia="Yu Gothic UI Light" w:hAnsi="Verdana" w:cs="Calibri Light"/>
          <w:bCs/>
        </w:rPr>
        <w:t>Na koji način planirate doprinijeti ciljevima programa?</w:t>
      </w:r>
    </w:p>
    <w:p w14:paraId="18887ABC" w14:textId="77777777" w:rsidR="009F752E" w:rsidRPr="009F752E" w:rsidRDefault="009F752E" w:rsidP="009F752E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9F752E">
        <w:rPr>
          <w:rFonts w:ascii="Verdana" w:eastAsia="Yu Gothic UI Light" w:hAnsi="Verdana" w:cs="Calibri Light"/>
          <w:bCs/>
          <w:i/>
          <w:iCs/>
        </w:rPr>
        <w:t>(odgovor: do 800 znakova)</w:t>
      </w:r>
    </w:p>
    <w:p w14:paraId="46D93D03" w14:textId="77777777" w:rsidR="009F752E" w:rsidRPr="009F752E" w:rsidRDefault="009F752E" w:rsidP="009F752E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9F752E">
        <w:rPr>
          <w:rFonts w:ascii="Verdana" w:eastAsia="Yu Gothic UI Light" w:hAnsi="Verdana" w:cs="Calibri Light"/>
          <w:bCs/>
        </w:rPr>
        <w:pict w14:anchorId="4F32A7D5">
          <v:rect id="_x0000_i1027" style="width:0;height:1.5pt" o:hralign="center" o:bullet="t" o:hrstd="t" o:hr="t" fillcolor="#a0a0a0" stroked="f"/>
        </w:pict>
      </w:r>
    </w:p>
    <w:p w14:paraId="17067735" w14:textId="77777777" w:rsidR="009F752E" w:rsidRPr="009F752E" w:rsidRDefault="009F752E" w:rsidP="009F752E">
      <w:pPr>
        <w:spacing w:line="276" w:lineRule="auto"/>
        <w:jc w:val="both"/>
        <w:rPr>
          <w:rFonts w:ascii="Verdana" w:eastAsia="Yu Gothic UI Light" w:hAnsi="Verdana" w:cs="Calibri Light"/>
          <w:b/>
        </w:rPr>
      </w:pPr>
      <w:r w:rsidRPr="009F752E">
        <w:rPr>
          <w:rFonts w:ascii="Verdana" w:eastAsia="Yu Gothic UI Light" w:hAnsi="Verdana" w:cs="Calibri Light"/>
          <w:b/>
        </w:rPr>
        <w:t>4. Sudjelovanje stručnih partnera u procesu selekcije društava sudionika</w:t>
      </w:r>
    </w:p>
    <w:p w14:paraId="6E17DAEF" w14:textId="77777777" w:rsidR="009F752E" w:rsidRPr="009F752E" w:rsidRDefault="009F752E" w:rsidP="009F752E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9F752E">
        <w:rPr>
          <w:rFonts w:ascii="Verdana" w:eastAsia="Yu Gothic UI Light" w:hAnsi="Verdana" w:cs="Calibri Light"/>
          <w:bCs/>
        </w:rPr>
        <w:t xml:space="preserve">Potvrđujem da ću na poziv </w:t>
      </w:r>
      <w:proofErr w:type="spellStart"/>
      <w:r w:rsidRPr="009F752E">
        <w:rPr>
          <w:rFonts w:ascii="Verdana" w:eastAsia="Yu Gothic UI Light" w:hAnsi="Verdana" w:cs="Calibri Light"/>
          <w:bCs/>
        </w:rPr>
        <w:t>Hanfe</w:t>
      </w:r>
      <w:proofErr w:type="spellEnd"/>
      <w:r w:rsidRPr="009F752E">
        <w:rPr>
          <w:rFonts w:ascii="Verdana" w:eastAsia="Yu Gothic UI Light" w:hAnsi="Verdana" w:cs="Calibri Light"/>
          <w:bCs/>
        </w:rPr>
        <w:t xml:space="preserve"> sudjelovati u procesu selekcije društava sudionika kao </w:t>
      </w:r>
      <w:proofErr w:type="spellStart"/>
      <w:r w:rsidRPr="009F752E">
        <w:rPr>
          <w:rFonts w:ascii="Verdana" w:eastAsia="Yu Gothic UI Light" w:hAnsi="Verdana" w:cs="Calibri Light"/>
          <w:bCs/>
        </w:rPr>
        <w:t>evaluator</w:t>
      </w:r>
      <w:proofErr w:type="spellEnd"/>
      <w:r w:rsidRPr="009F752E">
        <w:rPr>
          <w:rFonts w:ascii="Verdana" w:eastAsia="Yu Gothic UI Light" w:hAnsi="Verdana" w:cs="Calibri Light"/>
          <w:bCs/>
        </w:rPr>
        <w:t xml:space="preserve"> (primjenjivo za stručne partnere). </w:t>
      </w:r>
    </w:p>
    <w:p w14:paraId="2436E2E2" w14:textId="77777777" w:rsidR="009F752E" w:rsidRPr="009F752E" w:rsidRDefault="009F752E" w:rsidP="009F752E">
      <w:pPr>
        <w:spacing w:line="276" w:lineRule="auto"/>
        <w:jc w:val="both"/>
        <w:rPr>
          <w:rFonts w:ascii="Verdana" w:eastAsia="Yu Gothic UI Light" w:hAnsi="Verdana" w:cs="Calibri Light"/>
          <w:b/>
          <w:bCs/>
        </w:rPr>
      </w:pPr>
      <w:r w:rsidRPr="009F752E">
        <w:rPr>
          <w:rFonts w:ascii="Verdana" w:eastAsia="Yu Gothic UI Light" w:hAnsi="Verdana" w:cs="Calibri Light"/>
          <w:b/>
          <w:bCs/>
        </w:rPr>
        <w:t>5. Izjava o neutralnosti i neovisnosti</w:t>
      </w:r>
    </w:p>
    <w:p w14:paraId="68AACCD8" w14:textId="77777777" w:rsidR="009F752E" w:rsidRPr="009F752E" w:rsidRDefault="009F752E" w:rsidP="009F752E">
      <w:pPr>
        <w:spacing w:after="0" w:line="276" w:lineRule="auto"/>
        <w:jc w:val="both"/>
        <w:rPr>
          <w:rFonts w:ascii="Verdana" w:eastAsia="Yu Gothic UI Light" w:hAnsi="Verdana" w:cs="Calibri Light"/>
          <w:bCs/>
        </w:rPr>
      </w:pPr>
      <w:r w:rsidRPr="009F752E">
        <w:rPr>
          <w:rFonts w:ascii="Verdana" w:eastAsia="Yu Gothic UI Light" w:hAnsi="Verdana" w:cs="Calibri Light"/>
          <w:bCs/>
        </w:rPr>
        <w:t>Potvrđujem da:</w:t>
      </w:r>
    </w:p>
    <w:p w14:paraId="7B816503" w14:textId="77777777" w:rsidR="009F752E" w:rsidRPr="009F752E" w:rsidRDefault="009F752E" w:rsidP="009F752E">
      <w:pPr>
        <w:numPr>
          <w:ilvl w:val="0"/>
          <w:numId w:val="1"/>
        </w:numPr>
        <w:spacing w:after="0" w:line="276" w:lineRule="auto"/>
        <w:jc w:val="both"/>
        <w:rPr>
          <w:rFonts w:ascii="Verdana" w:eastAsia="Yu Gothic UI Light" w:hAnsi="Verdana" w:cs="Calibri Light"/>
          <w:bCs/>
        </w:rPr>
      </w:pPr>
      <w:r w:rsidRPr="009F752E">
        <w:rPr>
          <w:rFonts w:ascii="Verdana" w:eastAsia="Yu Gothic UI Light" w:hAnsi="Verdana" w:cs="Calibri Light"/>
          <w:bCs/>
        </w:rPr>
        <w:t xml:space="preserve">ću djelovati isključivo u nekomercijalnoj i edukativnoj ulozi tijekom </w:t>
      </w:r>
      <w:proofErr w:type="spellStart"/>
      <w:r w:rsidRPr="009F752E">
        <w:rPr>
          <w:rFonts w:ascii="Verdana" w:eastAsia="Yu Gothic UI Light" w:hAnsi="Verdana" w:cs="Calibri Light"/>
          <w:i/>
        </w:rPr>
        <w:t>sandbox</w:t>
      </w:r>
      <w:proofErr w:type="spellEnd"/>
      <w:r w:rsidRPr="009F752E">
        <w:rPr>
          <w:rFonts w:ascii="Verdana" w:eastAsia="Yu Gothic UI Light" w:hAnsi="Verdana" w:cs="Calibri Light"/>
          <w:bCs/>
        </w:rPr>
        <w:t xml:space="preserve"> procesa</w:t>
      </w:r>
    </w:p>
    <w:p w14:paraId="2E0D2F88" w14:textId="77777777" w:rsidR="009F752E" w:rsidRPr="009F752E" w:rsidRDefault="009F752E" w:rsidP="009F752E">
      <w:pPr>
        <w:numPr>
          <w:ilvl w:val="0"/>
          <w:numId w:val="1"/>
        </w:numPr>
        <w:spacing w:after="0" w:line="276" w:lineRule="auto"/>
        <w:jc w:val="both"/>
        <w:rPr>
          <w:rFonts w:ascii="Verdana" w:eastAsia="Yu Gothic UI Light" w:hAnsi="Verdana" w:cs="Calibri Light"/>
          <w:bCs/>
        </w:rPr>
      </w:pPr>
      <w:r w:rsidRPr="009F752E">
        <w:rPr>
          <w:rFonts w:ascii="Verdana" w:eastAsia="Yu Gothic UI Light" w:hAnsi="Verdana" w:cs="Calibri Light"/>
          <w:bCs/>
        </w:rPr>
        <w:lastRenderedPageBreak/>
        <w:t xml:space="preserve">neće biti uspostavljen obvezujući odnos s društvom sudionikom, osim ako naknadno ne bude dogovoren izvan </w:t>
      </w:r>
      <w:proofErr w:type="spellStart"/>
      <w:r w:rsidRPr="009F752E">
        <w:rPr>
          <w:rFonts w:ascii="Verdana" w:eastAsia="Yu Gothic UI Light" w:hAnsi="Verdana" w:cs="Calibri Light"/>
          <w:i/>
        </w:rPr>
        <w:t>sandboxa</w:t>
      </w:r>
      <w:proofErr w:type="spellEnd"/>
    </w:p>
    <w:p w14:paraId="4AE54F98" w14:textId="77777777" w:rsidR="009F752E" w:rsidRPr="009F752E" w:rsidRDefault="009F752E" w:rsidP="009F752E">
      <w:pPr>
        <w:numPr>
          <w:ilvl w:val="0"/>
          <w:numId w:val="1"/>
        </w:numPr>
        <w:spacing w:after="0" w:line="276" w:lineRule="auto"/>
        <w:jc w:val="both"/>
        <w:rPr>
          <w:rFonts w:ascii="Verdana" w:eastAsia="Yu Gothic UI Light" w:hAnsi="Verdana" w:cs="Calibri Light"/>
          <w:bCs/>
          <w:iCs/>
        </w:rPr>
      </w:pPr>
      <w:r w:rsidRPr="009F752E">
        <w:rPr>
          <w:rFonts w:ascii="Verdana" w:eastAsia="Yu Gothic UI Light" w:hAnsi="Verdana" w:cs="Calibri Light"/>
          <w:iCs/>
        </w:rPr>
        <w:t>sam suglasan s Općim uvjetima (uključujući i Protokolom o neutralnosti)</w:t>
      </w:r>
    </w:p>
    <w:p w14:paraId="5A2B563B" w14:textId="77777777" w:rsidR="009F752E" w:rsidRPr="009F752E" w:rsidRDefault="009F752E" w:rsidP="009F752E">
      <w:pPr>
        <w:numPr>
          <w:ilvl w:val="0"/>
          <w:numId w:val="1"/>
        </w:numPr>
        <w:spacing w:after="0" w:line="276" w:lineRule="auto"/>
        <w:jc w:val="both"/>
        <w:rPr>
          <w:rFonts w:ascii="Verdana" w:eastAsia="Yu Gothic UI Light" w:hAnsi="Verdana" w:cs="Calibri Light"/>
          <w:bCs/>
        </w:rPr>
      </w:pPr>
      <w:r w:rsidRPr="009F752E">
        <w:rPr>
          <w:rFonts w:ascii="Verdana" w:eastAsia="Yu Gothic UI Light" w:hAnsi="Verdana" w:cs="Calibri Light"/>
          <w:bCs/>
        </w:rPr>
        <w:t>prihvaćam uvjete povjerljivosti, sprječavanja sukoba interesa i etike rada s društvima sudionicima</w:t>
      </w:r>
    </w:p>
    <w:p w14:paraId="4B97F15F" w14:textId="77777777" w:rsidR="009F752E" w:rsidRPr="009F752E" w:rsidRDefault="009F752E" w:rsidP="009F752E">
      <w:pPr>
        <w:spacing w:after="0" w:line="276" w:lineRule="auto"/>
        <w:ind w:left="720"/>
        <w:jc w:val="both"/>
        <w:rPr>
          <w:rFonts w:ascii="Verdana" w:eastAsia="Yu Gothic UI Light" w:hAnsi="Verdana" w:cs="Calibri Light"/>
          <w:bCs/>
        </w:rPr>
      </w:pPr>
    </w:p>
    <w:p w14:paraId="1F139E7C" w14:textId="77777777" w:rsidR="009F752E" w:rsidRPr="009F752E" w:rsidRDefault="009F752E" w:rsidP="009F752E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9F752E">
        <w:rPr>
          <w:rFonts w:ascii="Verdana" w:eastAsia="Yu Gothic UI Light" w:hAnsi="Verdana" w:cs="Calibri Light"/>
          <w:b/>
          <w:bCs/>
        </w:rPr>
        <w:t>Mjesto i datum:</w:t>
      </w:r>
    </w:p>
    <w:p w14:paraId="4EB3ADC6" w14:textId="77777777" w:rsidR="009F752E" w:rsidRPr="009F752E" w:rsidRDefault="009F752E" w:rsidP="009F752E">
      <w:pPr>
        <w:spacing w:line="276" w:lineRule="auto"/>
        <w:jc w:val="both"/>
        <w:rPr>
          <w:rFonts w:ascii="Verdana" w:eastAsia="Times New Roman" w:hAnsi="Verdana" w:cs="Times New Roman"/>
          <w:b/>
          <w:szCs w:val="21"/>
        </w:rPr>
      </w:pPr>
      <w:r w:rsidRPr="009F752E">
        <w:rPr>
          <w:rFonts w:ascii="Verdana" w:eastAsia="Yu Gothic UI Light" w:hAnsi="Verdana" w:cs="Calibri Light"/>
          <w:b/>
          <w:bCs/>
        </w:rPr>
        <w:t xml:space="preserve">Potpis: </w:t>
      </w:r>
    </w:p>
    <w:p w14:paraId="40CB7C5E" w14:textId="3F7F3231" w:rsidR="00606CAE" w:rsidRPr="009F752E" w:rsidRDefault="00606CAE" w:rsidP="009F752E">
      <w:pPr>
        <w:spacing w:line="300" w:lineRule="auto"/>
        <w:rPr>
          <w:rFonts w:ascii="Verdana" w:eastAsia="Yu Gothic UI Light" w:hAnsi="Verdana" w:cs="Calibri Light"/>
          <w:b/>
          <w:bCs/>
        </w:rPr>
      </w:pPr>
    </w:p>
    <w:sectPr w:rsidR="00606CAE" w:rsidRPr="009F752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222CF"/>
    <w:multiLevelType w:val="multilevel"/>
    <w:tmpl w:val="1D3E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52E"/>
    <w:rsid w:val="00606CAE"/>
    <w:rsid w:val="009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D1F77"/>
  <w15:chartTrackingRefBased/>
  <w15:docId w15:val="{802BC3F4-F812-490A-A906-2509EE8E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F93E792333294095150ACD2208ABA1" ma:contentTypeVersion="38" ma:contentTypeDescription="Create a new document." ma:contentTypeScope="" ma:versionID="91c55a998ebe5efaff5bc1b32e02c2fe">
  <xsd:schema xmlns:xsd="http://www.w3.org/2001/XMLSchema" xmlns:xs="http://www.w3.org/2001/XMLSchema" xmlns:p="http://schemas.microsoft.com/office/2006/metadata/properties" xmlns:ns2="b8eef236-1ad4-42b0-8ba3-396be4c59b5d" xmlns:ns3="f00c05a3-a522-4b3b-aeec-75a37a6bc44f" targetNamespace="http://schemas.microsoft.com/office/2006/metadata/properties" ma:root="true" ma:fieldsID="a1c59c9fe07fcd6041cd00c788e60d2f" ns2:_="" ns3:_="">
    <xsd:import namespace="b8eef236-1ad4-42b0-8ba3-396be4c59b5d"/>
    <xsd:import namespace="f00c05a3-a522-4b3b-aeec-75a37a6bc44f"/>
    <xsd:element name="properties">
      <xsd:complexType>
        <xsd:sequence>
          <xsd:element name="documentManagement">
            <xsd:complexType>
              <xsd:all>
                <xsd:element ref="ns2:Kategorija" minOccurs="0"/>
                <xsd:element ref="ns2:Vrsta_x0020_dokumenta" minOccurs="0"/>
                <xsd:element ref="ns2:Tema" minOccurs="0"/>
                <xsd:element ref="ns2:Dio_x0020_zakona" minOccurs="0"/>
                <xsd:element ref="ns3:SharedWithUsers" minOccurs="0"/>
                <xsd:element ref="ns3:SharedWithDetails" minOccurs="0"/>
                <xsd:element ref="ns3:Stupanj_x0020_tajnos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ef236-1ad4-42b0-8ba3-396be4c59b5d" elementFormDefault="qualified">
    <xsd:import namespace="http://schemas.microsoft.com/office/2006/documentManagement/types"/>
    <xsd:import namespace="http://schemas.microsoft.com/office/infopath/2007/PartnerControls"/>
    <xsd:element name="Kategorija" ma:index="8" nillable="true" ma:displayName="Kategorija" ma:format="Dropdown" ma:internalName="Kategorija" ma:readOnly="false">
      <xsd:simpleType>
        <xsd:restriction base="dms:Choice">
          <xsd:enumeration value="Nacrt zakona"/>
          <xsd:enumeration value="Relevantna regulativa"/>
          <xsd:enumeration value="Pomoćni dokumenti"/>
          <xsd:enumeration value="Ostalo"/>
        </xsd:restriction>
      </xsd:simpleType>
    </xsd:element>
    <xsd:element name="Vrsta_x0020_dokumenta" ma:index="9" nillable="true" ma:displayName="Vrsta dokumenta" ma:format="Dropdown" ma:internalName="Vrsta_x0020_dokumenta" ma:readOnly="false">
      <xsd:simpleType>
        <xsd:restriction base="dms:Choice">
          <xsd:enumeration value="HR Zakon"/>
          <xsd:enumeration value="HR Pravilnik"/>
          <xsd:enumeration value="EU Direktiva"/>
          <xsd:enumeration value="EU Uredbe"/>
          <xsd:enumeration value="ESMA Smjernica"/>
          <xsd:enumeration value="RTS_ITS draft"/>
        </xsd:restriction>
      </xsd:simpleType>
    </xsd:element>
    <xsd:element name="Tema" ma:index="10" nillable="true" ma:displayName="Tema" ma:format="Dropdown" ma:internalName="Tema" ma:readOnly="false">
      <xsd:simpleType>
        <xsd:restriction base="dms:Choice">
          <xsd:enumeration value="Investicijska društva"/>
          <xsd:enumeration value="Uređena tržišta"/>
          <xsd:enumeration value="Sektor za tržište kapitala"/>
          <xsd:enumeration value="Sektor za investicijska društva"/>
          <xsd:enumeration value="Zajednički"/>
        </xsd:restriction>
      </xsd:simpleType>
    </xsd:element>
    <xsd:element name="Dio_x0020_zakona" ma:index="11" nillable="true" ma:displayName="Dio zakona" ma:description="Dio zakona na koji se dokument odnosi" ma:format="Dropdown" ma:internalName="Dio_x0020_zakona" ma:readOnly="false">
      <xsd:simpleType>
        <xsd:restriction base="dms:Choice">
          <xsd:enumeration value="Opći dio"/>
          <xsd:enumeration value="Investicijska društva"/>
          <xsd:enumeration value="Uređeno tržište"/>
          <xsd:enumeration value="Prospekt"/>
          <xsd:enumeration value="Transparentnost"/>
          <xsd:enumeration value="Zlouporaba tržišta"/>
          <xsd:enumeration value="Suradnja s nadležnim tijelima"/>
          <xsd:enumeration value="Prekršajne odredb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c05a3-a522-4b3b-aeec-75a37a6bc4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tupanj_x0020_tajnosti" ma:index="14" nillable="true" ma:displayName="Stupanj tajnosti" ma:default="Interno" ma:format="Dropdown" ma:indexed="true" ma:internalName="Stupanj_x0020_tajnosti">
      <xsd:simpleType>
        <xsd:restriction base="dms:Choice">
          <xsd:enumeration value="Strogo povjerljivo"/>
          <xsd:enumeration value="Povjerljivo"/>
          <xsd:enumeration value="Inter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o_x0020_zakona xmlns="b8eef236-1ad4-42b0-8ba3-396be4c59b5d" xsi:nil="true"/>
    <Stupanj_x0020_tajnosti xmlns="f00c05a3-a522-4b3b-aeec-75a37a6bc44f">Interno</Stupanj_x0020_tajnosti>
    <Kategorija xmlns="b8eef236-1ad4-42b0-8ba3-396be4c59b5d" xsi:nil="true"/>
    <Tema xmlns="b8eef236-1ad4-42b0-8ba3-396be4c59b5d" xsi:nil="true"/>
    <Vrsta_x0020_dokumenta xmlns="b8eef236-1ad4-42b0-8ba3-396be4c59b5d" xsi:nil="true"/>
  </documentManagement>
</p:properties>
</file>

<file path=customXml/itemProps1.xml><?xml version="1.0" encoding="utf-8"?>
<ds:datastoreItem xmlns:ds="http://schemas.openxmlformats.org/officeDocument/2006/customXml" ds:itemID="{82697653-5564-4C55-AC34-5D1890CAD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ef236-1ad4-42b0-8ba3-396be4c59b5d"/>
    <ds:schemaRef ds:uri="f00c05a3-a522-4b3b-aeec-75a37a6bc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CBA92E-FA82-4F82-83AA-58232888EE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E8375F-8DD8-4634-BF8E-8962AA49A460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b8eef236-1ad4-42b0-8ba3-396be4c59b5d"/>
    <ds:schemaRef ds:uri="http://schemas.openxmlformats.org/package/2006/metadata/core-properties"/>
    <ds:schemaRef ds:uri="f00c05a3-a522-4b3b-aeec-75a37a6bc44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Hanfa</dc:creator>
  <cp:keywords/>
  <dc:description/>
  <cp:lastModifiedBy>Hanfa</cp:lastModifiedBy>
  <cp:revision>1</cp:revision>
  <dcterms:created xsi:type="dcterms:W3CDTF">2026-03-18T06:48:00Z</dcterms:created>
  <dcterms:modified xsi:type="dcterms:W3CDTF">2026-03-18T06:49:00Z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cb011d04-2789-4054-89bb-8455f977cd92</vt:lpwstr>
  </property>
  <property fmtid="{D5CDD505-2E9C-101B-9397-08002B2CF9AE}" pid="3" name="ContentTypeId">
    <vt:lpwstr>0x010100D8F93E792333294095150ACD2208ABA1</vt:lpwstr>
  </property>
</Properties>
</file>