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76F95" w14:textId="77777777" w:rsidR="00461AAA" w:rsidRPr="0003425D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3425D">
        <w:rPr>
          <w:rFonts w:ascii="Arial" w:hAnsi="Arial" w:cs="Arial"/>
          <w:b/>
          <w:color w:val="000000" w:themeColor="text1"/>
          <w:sz w:val="22"/>
          <w:szCs w:val="22"/>
        </w:rPr>
        <w:t>PRILOZI ZAHTJEVU:</w:t>
      </w:r>
    </w:p>
    <w:p w14:paraId="54576F96" w14:textId="77777777" w:rsidR="00461AAA" w:rsidRPr="00461AAA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97" w14:textId="77777777" w:rsidR="00156B4A" w:rsidRDefault="00A4302A" w:rsidP="000A5C2F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1)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 pisana odluka ili suglasnost organa u faktoring društvu nadležnog za imenovanje članova uprave prema članku 48. stavka 2. Zakona</w:t>
      </w:r>
      <w:r w:rsidR="00461AAA">
        <w:rPr>
          <w:rFonts w:ascii="Arial" w:hAnsi="Arial" w:cs="Arial"/>
          <w:color w:val="000000" w:themeColor="text1"/>
          <w:sz w:val="22"/>
          <w:szCs w:val="22"/>
        </w:rPr>
        <w:t xml:space="preserve"> o faktoringu (Narodne novine broj</w:t>
      </w:r>
      <w:r w:rsidR="00496A65">
        <w:rPr>
          <w:rFonts w:ascii="Arial" w:hAnsi="Arial" w:cs="Arial"/>
          <w:color w:val="000000" w:themeColor="text1"/>
          <w:sz w:val="22"/>
          <w:szCs w:val="22"/>
        </w:rPr>
        <w:t xml:space="preserve"> 94/14 i 41/16; dalje: Zakon)</w:t>
      </w:r>
      <w:r w:rsidR="00461A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, odnosno članka 7. stavak 2.  Pravilnika </w:t>
      </w:r>
      <w:r w:rsidR="00496A65">
        <w:rPr>
          <w:rFonts w:ascii="Arial" w:hAnsi="Arial" w:cs="Arial"/>
          <w:color w:val="000000" w:themeColor="text1"/>
          <w:sz w:val="22"/>
          <w:szCs w:val="22"/>
        </w:rPr>
        <w:t xml:space="preserve">o uvjetima za članstvo u upravi i nadzornom odboru faktoring društva (Narodne novine broj 129/14; dalje: Pravilnik) 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>(u izvorniku ili ovjerenoj preslici),</w:t>
      </w:r>
    </w:p>
    <w:p w14:paraId="54576F98" w14:textId="77777777" w:rsidR="00461AAA" w:rsidRPr="00461AAA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99" w14:textId="31C6C2B5" w:rsidR="00156B4A" w:rsidRPr="00901170" w:rsidRDefault="00A4302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2)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01170" w:rsidRPr="00901170">
        <w:rPr>
          <w:rFonts w:ascii="Arial" w:hAnsi="Arial" w:cs="Arial"/>
          <w:color w:val="000000" w:themeColor="text1"/>
          <w:sz w:val="22"/>
          <w:szCs w:val="22"/>
        </w:rPr>
        <w:t>ovjeren</w:t>
      </w:r>
      <w:r w:rsidR="00901170">
        <w:rPr>
          <w:rFonts w:ascii="Arial" w:hAnsi="Arial" w:cs="Arial"/>
          <w:color w:val="000000" w:themeColor="text1"/>
          <w:sz w:val="22"/>
          <w:szCs w:val="22"/>
        </w:rPr>
        <w:t>a</w:t>
      </w:r>
      <w:r w:rsidR="00901170" w:rsidRPr="00901170">
        <w:rPr>
          <w:rFonts w:ascii="Arial" w:hAnsi="Arial" w:cs="Arial"/>
          <w:color w:val="000000" w:themeColor="text1"/>
          <w:sz w:val="22"/>
          <w:szCs w:val="22"/>
        </w:rPr>
        <w:t xml:space="preserve"> preslik</w:t>
      </w:r>
      <w:r w:rsidR="00901170">
        <w:rPr>
          <w:rFonts w:ascii="Arial" w:hAnsi="Arial" w:cs="Arial"/>
          <w:color w:val="000000" w:themeColor="text1"/>
          <w:sz w:val="22"/>
          <w:szCs w:val="22"/>
        </w:rPr>
        <w:t>a</w:t>
      </w:r>
      <w:r w:rsidR="00901170" w:rsidRPr="00901170">
        <w:rPr>
          <w:rFonts w:ascii="Arial" w:hAnsi="Arial" w:cs="Arial"/>
          <w:color w:val="000000" w:themeColor="text1"/>
          <w:sz w:val="22"/>
          <w:szCs w:val="22"/>
        </w:rPr>
        <w:t xml:space="preserve"> osobne iskaznice ili putovnice, odnosno za stranog državljanina ovjerena preslika osobne iskaznice ili putne isprave u skladu s odredbama Zako</w:t>
      </w:r>
      <w:r w:rsidR="00901170">
        <w:rPr>
          <w:rFonts w:ascii="Arial" w:hAnsi="Arial" w:cs="Arial"/>
          <w:color w:val="000000" w:themeColor="text1"/>
          <w:sz w:val="22"/>
          <w:szCs w:val="22"/>
        </w:rPr>
        <w:t>na o strancima (</w:t>
      </w:r>
      <w:r w:rsidR="009704AC">
        <w:rPr>
          <w:rFonts w:ascii="Arial" w:hAnsi="Arial" w:cs="Arial"/>
          <w:color w:val="000000" w:themeColor="text1"/>
          <w:sz w:val="22"/>
          <w:szCs w:val="22"/>
        </w:rPr>
        <w:t xml:space="preserve">Narodne novine broj 130/11, </w:t>
      </w:r>
      <w:r w:rsidR="009704AC" w:rsidRPr="009704AC">
        <w:rPr>
          <w:rFonts w:ascii="Arial" w:hAnsi="Arial" w:cs="Arial"/>
          <w:sz w:val="22"/>
          <w:szCs w:val="22"/>
        </w:rPr>
        <w:t>74/13, 69/17 i 46/18</w:t>
      </w:r>
      <w:r w:rsidR="00901170">
        <w:rPr>
          <w:rFonts w:ascii="Arial" w:hAnsi="Arial" w:cs="Arial"/>
          <w:color w:val="000000" w:themeColor="text1"/>
          <w:sz w:val="22"/>
          <w:szCs w:val="22"/>
        </w:rPr>
        <w:t>)</w:t>
      </w:r>
      <w:r w:rsidR="00901170" w:rsidRPr="00901170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4576F9A" w14:textId="77777777" w:rsidR="00461AAA" w:rsidRPr="00901170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9B" w14:textId="39246CF0" w:rsidR="00156B4A" w:rsidRDefault="00A4302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3)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 ovjeren</w:t>
      </w:r>
      <w:r w:rsidR="00461AAA">
        <w:rPr>
          <w:rFonts w:ascii="Arial" w:hAnsi="Arial" w:cs="Arial"/>
          <w:color w:val="000000" w:themeColor="text1"/>
          <w:sz w:val="22"/>
          <w:szCs w:val="22"/>
        </w:rPr>
        <w:t>a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 preslik</w:t>
      </w:r>
      <w:r w:rsidR="00461AAA">
        <w:rPr>
          <w:rFonts w:ascii="Arial" w:hAnsi="Arial" w:cs="Arial"/>
          <w:color w:val="000000" w:themeColor="text1"/>
          <w:sz w:val="22"/>
          <w:szCs w:val="22"/>
        </w:rPr>
        <w:t>a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 diplome odnosno prijevod diplome stranog fakulteta koju</w:t>
      </w:r>
      <w:r w:rsidR="00901170">
        <w:rPr>
          <w:rFonts w:ascii="Arial" w:hAnsi="Arial" w:cs="Arial"/>
          <w:color w:val="000000" w:themeColor="text1"/>
          <w:sz w:val="22"/>
          <w:szCs w:val="22"/>
        </w:rPr>
        <w:t xml:space="preserve"> je ovjerio stalni sudski tumač, odnosno dokument o priznavanju inozemne visokoškolske kvalifikacije izdan od strane nadležnog tijela u Republici Hrvatskoj,</w:t>
      </w:r>
    </w:p>
    <w:p w14:paraId="54576F9C" w14:textId="77777777" w:rsidR="00461AAA" w:rsidRPr="00461AAA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9D" w14:textId="77777777" w:rsidR="00156B4A" w:rsidRDefault="00A4302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4)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 za kandidate koji u trenutku podnošenja zahtjeva ne obavljaju funkciju člana uprave faktoring društva, potvrde poslodavaca o dosadašnjem radnom iskustvu (tvrtka društva, razdoblje rada, opis poslova i dužnosti), a vezano uz odredbu članka 47. stavka 3. Zakona,</w:t>
      </w:r>
    </w:p>
    <w:p w14:paraId="54576F9E" w14:textId="77777777" w:rsidR="00461AAA" w:rsidRPr="00461AAA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334F2A" w14:textId="7775C31A" w:rsidR="004242D4" w:rsidRDefault="00A4302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5)</w:t>
      </w:r>
      <w:r w:rsidR="004242D4" w:rsidRPr="004242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42D4">
        <w:rPr>
          <w:rFonts w:ascii="Arial" w:hAnsi="Arial" w:cs="Arial"/>
          <w:color w:val="000000" w:themeColor="text1"/>
          <w:sz w:val="22"/>
          <w:szCs w:val="22"/>
        </w:rPr>
        <w:t>odgovarajuća isprava kojom se dokazuje radni staž kandidata,</w:t>
      </w:r>
    </w:p>
    <w:p w14:paraId="7BCAB082" w14:textId="77777777" w:rsidR="004242D4" w:rsidRDefault="004242D4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9F" w14:textId="3209D5DC" w:rsidR="00156B4A" w:rsidRDefault="00A4302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42D4">
        <w:rPr>
          <w:rFonts w:ascii="Arial" w:hAnsi="Arial" w:cs="Arial"/>
          <w:color w:val="000000" w:themeColor="text1"/>
          <w:sz w:val="22"/>
          <w:szCs w:val="22"/>
        </w:rPr>
        <w:t xml:space="preserve">6) 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ispunjeni Upitnik iz Priloga 2. Pravilnika </w:t>
      </w:r>
      <w:r w:rsidR="00156B4A" w:rsidRPr="00A4302A">
        <w:rPr>
          <w:rFonts w:ascii="Arial" w:hAnsi="Arial" w:cs="Arial"/>
          <w:color w:val="000000" w:themeColor="text1"/>
          <w:sz w:val="22"/>
          <w:szCs w:val="22"/>
        </w:rPr>
        <w:t>(potpis mora biti javnobilježnički ovjeren),</w:t>
      </w:r>
    </w:p>
    <w:p w14:paraId="54576FA0" w14:textId="77777777" w:rsidR="00461AAA" w:rsidRPr="00461AAA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A1" w14:textId="31B0969C" w:rsidR="00156B4A" w:rsidRDefault="004242D4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="00A4302A">
        <w:rPr>
          <w:rFonts w:ascii="Arial" w:hAnsi="Arial" w:cs="Arial"/>
          <w:color w:val="000000" w:themeColor="text1"/>
          <w:sz w:val="22"/>
          <w:szCs w:val="22"/>
        </w:rPr>
        <w:t>)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 ako su dostupne, preporuke izravno nadređenih osoba u poslodavcu barem za posljednje tri godine,</w:t>
      </w:r>
    </w:p>
    <w:p w14:paraId="54576FA2" w14:textId="77777777" w:rsidR="00461AAA" w:rsidRPr="00461AAA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A3" w14:textId="75183CB5" w:rsidR="00156B4A" w:rsidRDefault="004242D4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A4302A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>izjava da kandidat za člana uprave nije počinio kazneno djelo ili prekršaj niti se protiv njega vodi kazneni ili prekršajni postupak,</w:t>
      </w:r>
    </w:p>
    <w:p w14:paraId="54576FA4" w14:textId="77777777" w:rsidR="00A4302A" w:rsidRPr="00461AAA" w:rsidRDefault="00A4302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A5" w14:textId="691DE4E0" w:rsidR="00156B4A" w:rsidRDefault="004242D4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="00A4302A">
        <w:rPr>
          <w:rFonts w:ascii="Arial" w:hAnsi="Arial" w:cs="Arial"/>
          <w:color w:val="000000" w:themeColor="text1"/>
          <w:sz w:val="22"/>
          <w:szCs w:val="22"/>
        </w:rPr>
        <w:t>)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 ako je dostupan, izvod iz kaznene i prekršajne evidencije, i to:</w:t>
      </w:r>
    </w:p>
    <w:p w14:paraId="54576FA6" w14:textId="77777777" w:rsidR="00461AAA" w:rsidRPr="00461AAA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A7" w14:textId="77777777" w:rsidR="00156B4A" w:rsidRDefault="00156B4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1AAA">
        <w:rPr>
          <w:rFonts w:ascii="Arial" w:hAnsi="Arial" w:cs="Arial"/>
          <w:color w:val="000000" w:themeColor="text1"/>
          <w:sz w:val="22"/>
          <w:szCs w:val="22"/>
        </w:rPr>
        <w:t>• za državljane Republike Hrvatske uvjerenje općinskog suda o tome vodi li se protiv kandidata kazneni postupak, koje nije starije od tri mjeseca i</w:t>
      </w:r>
    </w:p>
    <w:p w14:paraId="54576FA8" w14:textId="77777777" w:rsidR="00461AAA" w:rsidRPr="00461AAA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A9" w14:textId="3AB37DBC" w:rsidR="00156B4A" w:rsidRDefault="00156B4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1AAA">
        <w:rPr>
          <w:rFonts w:ascii="Arial" w:hAnsi="Arial" w:cs="Arial"/>
          <w:color w:val="000000" w:themeColor="text1"/>
          <w:sz w:val="22"/>
          <w:szCs w:val="22"/>
        </w:rPr>
        <w:t>• za strane državljane podaci o prekršajnoj neosuđivanosti kandidata, o tome vodi li se protiv kandidata kazneni ili prekršajni postupak te o tome je li kandidat pravomoćno osuđen za kazneno djelo, ko</w:t>
      </w:r>
      <w:r w:rsidR="00F80C73">
        <w:rPr>
          <w:rFonts w:ascii="Arial" w:hAnsi="Arial" w:cs="Arial"/>
          <w:color w:val="000000" w:themeColor="text1"/>
          <w:sz w:val="22"/>
          <w:szCs w:val="22"/>
        </w:rPr>
        <w:t>ji nisu stariji od tri mjeseca,</w:t>
      </w:r>
    </w:p>
    <w:p w14:paraId="54576FAA" w14:textId="77777777" w:rsidR="00461AAA" w:rsidRPr="00461AAA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AB" w14:textId="783D2C69" w:rsidR="00156B4A" w:rsidRDefault="004242D4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="00A4302A">
        <w:rPr>
          <w:rFonts w:ascii="Arial" w:hAnsi="Arial" w:cs="Arial"/>
          <w:color w:val="000000" w:themeColor="text1"/>
          <w:sz w:val="22"/>
          <w:szCs w:val="22"/>
        </w:rPr>
        <w:t>)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 program vođenja poslova iz članka 9. </w:t>
      </w:r>
      <w:r w:rsidR="00F80C73">
        <w:rPr>
          <w:rFonts w:ascii="Arial" w:hAnsi="Arial" w:cs="Arial"/>
          <w:color w:val="000000" w:themeColor="text1"/>
          <w:sz w:val="22"/>
          <w:szCs w:val="22"/>
        </w:rPr>
        <w:t xml:space="preserve">Pravilnika za </w:t>
      </w:r>
      <w:r w:rsidR="001703DF">
        <w:rPr>
          <w:rFonts w:ascii="Arial" w:hAnsi="Arial" w:cs="Arial"/>
          <w:color w:val="000000" w:themeColor="text1"/>
          <w:sz w:val="22"/>
          <w:szCs w:val="22"/>
        </w:rPr>
        <w:t>mandatno razdoblje,</w:t>
      </w:r>
    </w:p>
    <w:p w14:paraId="54576FAC" w14:textId="77777777" w:rsidR="00461AAA" w:rsidRPr="00461AAA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AD" w14:textId="68CDCA8C" w:rsidR="00156B4A" w:rsidRDefault="004242D4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="00F57CA3">
        <w:rPr>
          <w:rFonts w:ascii="Arial" w:hAnsi="Arial" w:cs="Arial"/>
          <w:color w:val="000000" w:themeColor="text1"/>
          <w:sz w:val="22"/>
          <w:szCs w:val="22"/>
        </w:rPr>
        <w:t>)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 rezultati procjene primjerenosti koju je provelo faktoring društvo s obrazloženjem,</w:t>
      </w:r>
    </w:p>
    <w:p w14:paraId="54576FB0" w14:textId="55A998E5" w:rsidR="00461AAA" w:rsidRPr="00461AAA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76FB1" w14:textId="552E0468" w:rsidR="00156B4A" w:rsidRDefault="00466C9D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12</w:t>
      </w:r>
      <w:r w:rsidR="00F57CA3">
        <w:rPr>
          <w:rFonts w:ascii="Arial" w:hAnsi="Arial" w:cs="Arial"/>
          <w:color w:val="000000" w:themeColor="text1"/>
          <w:sz w:val="22"/>
          <w:szCs w:val="22"/>
        </w:rPr>
        <w:t>)</w:t>
      </w:r>
      <w:r w:rsidR="00F80C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>životopis kandidata s detaljnim podacima o obrazovanju, stručnom usavršavanju i radnom iskustvu,</w:t>
      </w:r>
    </w:p>
    <w:p w14:paraId="616BDBFA" w14:textId="46C1F107" w:rsidR="00590CD9" w:rsidRDefault="00590CD9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4863F3" w14:textId="55BEA49A" w:rsidR="00590CD9" w:rsidRPr="00590CD9" w:rsidRDefault="00590CD9" w:rsidP="00590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13)</w:t>
      </w:r>
      <w:r w:rsidRPr="00590C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slučaju kada su svi kandidati za članove uprave strani državljani, najmanje jedan od njih mora imati potvrdu nadležnog tijela o znanju hrvatskog jezika,</w:t>
      </w:r>
    </w:p>
    <w:p w14:paraId="54576FB2" w14:textId="77777777" w:rsidR="00461AAA" w:rsidRPr="00461AAA" w:rsidRDefault="00461AAA" w:rsidP="00461AAA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2EA256" w14:textId="1872F5E2" w:rsidR="00901170" w:rsidRPr="000C7109" w:rsidRDefault="00590CD9" w:rsidP="000C7109">
      <w:pPr>
        <w:pStyle w:val="t-9-8"/>
        <w:spacing w:before="0" w:beforeAutospacing="0" w:after="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="00F57CA3">
        <w:rPr>
          <w:rFonts w:ascii="Arial" w:hAnsi="Arial" w:cs="Arial"/>
          <w:color w:val="000000" w:themeColor="text1"/>
          <w:sz w:val="22"/>
          <w:szCs w:val="22"/>
        </w:rPr>
        <w:t>)</w:t>
      </w:r>
      <w:r w:rsidR="00156B4A" w:rsidRPr="00461AAA">
        <w:rPr>
          <w:rFonts w:ascii="Arial" w:hAnsi="Arial" w:cs="Arial"/>
          <w:color w:val="000000" w:themeColor="text1"/>
          <w:sz w:val="22"/>
          <w:szCs w:val="22"/>
        </w:rPr>
        <w:t xml:space="preserve"> dokaz o plaćenoj naknadi.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302A" w14:paraId="54576FB7" w14:textId="77777777" w:rsidTr="00A4302A">
        <w:tc>
          <w:tcPr>
            <w:tcW w:w="9016" w:type="dxa"/>
          </w:tcPr>
          <w:p w14:paraId="54576FB6" w14:textId="77777777" w:rsidR="00A4302A" w:rsidRPr="00A4302A" w:rsidRDefault="00A4302A" w:rsidP="00156B4A">
            <w:pPr>
              <w:jc w:val="both"/>
              <w:rPr>
                <w:rFonts w:ascii="Arial" w:hAnsi="Arial" w:cs="Arial"/>
                <w:b/>
              </w:rPr>
            </w:pPr>
            <w:r w:rsidRPr="00A4302A">
              <w:rPr>
                <w:rFonts w:ascii="Arial" w:hAnsi="Arial" w:cs="Arial"/>
                <w:b/>
              </w:rPr>
              <w:t>Napomene:</w:t>
            </w:r>
          </w:p>
        </w:tc>
      </w:tr>
      <w:tr w:rsidR="00A4302A" w14:paraId="54576FBE" w14:textId="77777777" w:rsidTr="00A4302A">
        <w:tc>
          <w:tcPr>
            <w:tcW w:w="9016" w:type="dxa"/>
          </w:tcPr>
          <w:p w14:paraId="54576FB8" w14:textId="77777777" w:rsidR="00A4302A" w:rsidRPr="00A4302A" w:rsidRDefault="00A4302A" w:rsidP="00A430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Zahtjev kandidata mora biti javnobilježnički ovjeren.</w:t>
            </w:r>
          </w:p>
          <w:p w14:paraId="54576FB9" w14:textId="77777777" w:rsidR="00A4302A" w:rsidRPr="00A4302A" w:rsidRDefault="00A4302A" w:rsidP="00A430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P</w:t>
            </w:r>
            <w:r w:rsidRPr="00461AAA">
              <w:rPr>
                <w:rFonts w:ascii="Arial" w:hAnsi="Arial" w:cs="Arial"/>
                <w:color w:val="000000" w:themeColor="text1"/>
              </w:rPr>
              <w:t>isana odluka ili suglasnost organa u faktoring društvu nadležnog za imenovanje članova uprave</w:t>
            </w:r>
            <w:r>
              <w:rPr>
                <w:rFonts w:ascii="Arial" w:hAnsi="Arial" w:cs="Arial"/>
                <w:color w:val="000000" w:themeColor="text1"/>
              </w:rPr>
              <w:t xml:space="preserve"> mora biti dostavljena u izvorniku ili ovjerenoj preslici.</w:t>
            </w:r>
          </w:p>
          <w:p w14:paraId="54576FBA" w14:textId="77777777" w:rsidR="00410D7C" w:rsidRDefault="00090272" w:rsidP="00410D7C">
            <w:pPr>
              <w:pStyle w:val="t-9-8"/>
              <w:numPr>
                <w:ilvl w:val="0"/>
                <w:numId w:val="1"/>
              </w:numPr>
              <w:spacing w:before="0" w:beforeAutospacing="0" w:after="0" w:line="264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703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Osobna iskaznica, putovnica </w:t>
            </w:r>
            <w:r w:rsidR="008C4194" w:rsidRPr="001703DF">
              <w:rPr>
                <w:rFonts w:ascii="Arial" w:hAnsi="Arial" w:cs="Arial"/>
                <w:color w:val="000000" w:themeColor="text1"/>
                <w:sz w:val="22"/>
                <w:szCs w:val="22"/>
              </w:rPr>
              <w:t>za strane državljane i diploma kandidata moraju biti d</w:t>
            </w:r>
            <w:r w:rsidR="00410D7C" w:rsidRPr="001703DF">
              <w:rPr>
                <w:rFonts w:ascii="Arial" w:hAnsi="Arial" w:cs="Arial"/>
                <w:color w:val="000000" w:themeColor="text1"/>
                <w:sz w:val="22"/>
                <w:szCs w:val="22"/>
              </w:rPr>
              <w:t>ostavljene u ovjerenoj preslici,</w:t>
            </w:r>
            <w:r w:rsidR="00410D7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dok diploma stranog fakulteta mora biti ovjerena od strane stalnog sudskog tumača.</w:t>
            </w:r>
          </w:p>
          <w:p w14:paraId="54576FBB" w14:textId="77777777" w:rsidR="00090272" w:rsidRDefault="0079481A" w:rsidP="008C4194">
            <w:pPr>
              <w:pStyle w:val="t-9-8"/>
              <w:numPr>
                <w:ilvl w:val="0"/>
                <w:numId w:val="1"/>
              </w:numPr>
              <w:spacing w:before="0" w:beforeAutospacing="0" w:after="0" w:line="264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Popis kandidata na ispunjenom Upitniku iz Priloga 2. Pravilnika mora biti javnobilježnički ovjeren.</w:t>
            </w:r>
          </w:p>
          <w:p w14:paraId="54576FBC" w14:textId="0F541126" w:rsidR="00A4302A" w:rsidRPr="00601A52" w:rsidRDefault="00123D9A" w:rsidP="0009027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23D9A">
              <w:rPr>
                <w:rFonts w:ascii="Arial" w:hAnsi="Arial" w:cs="Arial"/>
                <w:color w:val="000000" w:themeColor="text1"/>
              </w:rPr>
              <w:t>Sve strane isprave ko</w:t>
            </w:r>
            <w:r w:rsidR="00E649FF">
              <w:rPr>
                <w:rFonts w:ascii="Arial" w:hAnsi="Arial" w:cs="Arial"/>
                <w:color w:val="000000" w:themeColor="text1"/>
              </w:rPr>
              <w:t xml:space="preserve">je se dostavljaju sukladno </w:t>
            </w:r>
            <w:r w:rsidRPr="00123D9A">
              <w:rPr>
                <w:rFonts w:ascii="Arial" w:hAnsi="Arial" w:cs="Arial"/>
                <w:color w:val="000000" w:themeColor="text1"/>
              </w:rPr>
              <w:t>Pravilniku moraju biti prevedene na hrvatski jezik od strane ovlaštenog sudskog tumača, a strane ispra</w:t>
            </w:r>
            <w:r>
              <w:rPr>
                <w:rFonts w:ascii="Arial" w:hAnsi="Arial" w:cs="Arial"/>
                <w:color w:val="000000" w:themeColor="text1"/>
              </w:rPr>
              <w:t xml:space="preserve">ve iz točaka </w:t>
            </w:r>
            <w:r w:rsidR="00E649FF">
              <w:rPr>
                <w:rFonts w:ascii="Arial" w:hAnsi="Arial" w:cs="Arial"/>
                <w:color w:val="000000" w:themeColor="text1"/>
              </w:rPr>
              <w:t>2</w:t>
            </w:r>
            <w:r w:rsidR="0051473F">
              <w:rPr>
                <w:rFonts w:ascii="Arial" w:hAnsi="Arial" w:cs="Arial"/>
                <w:color w:val="000000" w:themeColor="text1"/>
              </w:rPr>
              <w:t>.</w:t>
            </w:r>
            <w:r w:rsidR="00E649FF">
              <w:rPr>
                <w:rFonts w:ascii="Arial" w:hAnsi="Arial" w:cs="Arial"/>
                <w:color w:val="000000" w:themeColor="text1"/>
              </w:rPr>
              <w:t>,3. i 5</w:t>
            </w:r>
            <w:r w:rsidR="0051473F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23D9A">
              <w:rPr>
                <w:rFonts w:ascii="Arial" w:hAnsi="Arial" w:cs="Arial"/>
                <w:color w:val="000000" w:themeColor="text1"/>
              </w:rPr>
              <w:t>dostavljaju se i ovjerene u skladu sa zakonom i međunarodnim propisima (Apostille – Haška Konvencija o ukidanju potrebe legalizacije stranih javnih isprava, od 5. listopada 1961. godine).</w:t>
            </w:r>
          </w:p>
          <w:p w14:paraId="0797B0E3" w14:textId="77777777" w:rsidR="00601A52" w:rsidRPr="007675CF" w:rsidRDefault="00601A52" w:rsidP="0009027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601A52">
              <w:rPr>
                <w:rFonts w:ascii="Arial" w:hAnsi="Arial" w:cs="Arial"/>
                <w:color w:val="000000" w:themeColor="text1"/>
              </w:rPr>
              <w:t>Osim doku</w:t>
            </w:r>
            <w:r>
              <w:rPr>
                <w:rFonts w:ascii="Arial" w:hAnsi="Arial" w:cs="Arial"/>
                <w:color w:val="000000" w:themeColor="text1"/>
              </w:rPr>
              <w:t>menata navedenih u prilozima zahtjeva</w:t>
            </w:r>
            <w:r w:rsidRPr="00601A52">
              <w:rPr>
                <w:rFonts w:ascii="Arial" w:hAnsi="Arial" w:cs="Arial"/>
                <w:color w:val="000000" w:themeColor="text1"/>
              </w:rPr>
              <w:t>, zahtjevu se mogu priložiti i drugi dokumenti kojima se može potvrditi dobar ugled, stručna znanja, sposobnost i iskustvo kandidata.</w:t>
            </w:r>
          </w:p>
          <w:p w14:paraId="54576FBD" w14:textId="7FE71144" w:rsidR="007675CF" w:rsidRPr="00601A52" w:rsidRDefault="007675CF" w:rsidP="0009027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Hanfa može od podnositelja zahtjeva ili od faktoring društva zatražiti i druge dokumente, podatke i informacije kojima se dokazuje da kandidat ispunjava propisane uvjete.</w:t>
            </w:r>
          </w:p>
        </w:tc>
      </w:tr>
    </w:tbl>
    <w:p w14:paraId="54576FBF" w14:textId="77777777" w:rsidR="00A4302A" w:rsidRPr="00156B4A" w:rsidRDefault="00A4302A" w:rsidP="00156B4A">
      <w:pPr>
        <w:jc w:val="both"/>
        <w:rPr>
          <w:rFonts w:ascii="Arial" w:hAnsi="Arial" w:cs="Arial"/>
        </w:rPr>
      </w:pPr>
    </w:p>
    <w:sectPr w:rsidR="00A4302A" w:rsidRPr="00156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32AB"/>
    <w:multiLevelType w:val="hybridMultilevel"/>
    <w:tmpl w:val="7F520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4A"/>
    <w:rsid w:val="0003425D"/>
    <w:rsid w:val="00084F9F"/>
    <w:rsid w:val="00090272"/>
    <w:rsid w:val="000A5C2F"/>
    <w:rsid w:val="000C7109"/>
    <w:rsid w:val="00123D9A"/>
    <w:rsid w:val="00156B4A"/>
    <w:rsid w:val="001703DF"/>
    <w:rsid w:val="003A4702"/>
    <w:rsid w:val="003D5731"/>
    <w:rsid w:val="003E2FC8"/>
    <w:rsid w:val="00410D7C"/>
    <w:rsid w:val="004242D4"/>
    <w:rsid w:val="00461AAA"/>
    <w:rsid w:val="00466C9D"/>
    <w:rsid w:val="00496A65"/>
    <w:rsid w:val="004B6986"/>
    <w:rsid w:val="0051473F"/>
    <w:rsid w:val="00590CD9"/>
    <w:rsid w:val="005D12FB"/>
    <w:rsid w:val="00601A52"/>
    <w:rsid w:val="00636DBE"/>
    <w:rsid w:val="007675CF"/>
    <w:rsid w:val="0079481A"/>
    <w:rsid w:val="00812435"/>
    <w:rsid w:val="008C4194"/>
    <w:rsid w:val="008C4E1A"/>
    <w:rsid w:val="008E4F4A"/>
    <w:rsid w:val="00901170"/>
    <w:rsid w:val="009704AC"/>
    <w:rsid w:val="00A4302A"/>
    <w:rsid w:val="00A83BFC"/>
    <w:rsid w:val="00AD43FE"/>
    <w:rsid w:val="00E55D5F"/>
    <w:rsid w:val="00E649FF"/>
    <w:rsid w:val="00F254F2"/>
    <w:rsid w:val="00F57CA3"/>
    <w:rsid w:val="00F8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6F95"/>
  <w15:chartTrackingRefBased/>
  <w15:docId w15:val="{4177A952-E19D-42CD-B8A9-BC652D3C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156B4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A43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0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53050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7387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43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47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8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86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93997AE6-58CD-465A-90F3-2E20DCB571F6}"/>
</file>

<file path=customXml/itemProps2.xml><?xml version="1.0" encoding="utf-8"?>
<ds:datastoreItem xmlns:ds="http://schemas.openxmlformats.org/officeDocument/2006/customXml" ds:itemID="{1874E846-0179-4FE1-B3CC-295211003484}"/>
</file>

<file path=customXml/itemProps3.xml><?xml version="1.0" encoding="utf-8"?>
<ds:datastoreItem xmlns:ds="http://schemas.openxmlformats.org/officeDocument/2006/customXml" ds:itemID="{279C3F1E-FA08-46FA-B97F-12FC2CB66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Maša Blažević</cp:lastModifiedBy>
  <cp:revision>15</cp:revision>
  <cp:lastPrinted>2019-03-22T13:21:00Z</cp:lastPrinted>
  <dcterms:created xsi:type="dcterms:W3CDTF">2019-03-22T13:22:00Z</dcterms:created>
  <dcterms:modified xsi:type="dcterms:W3CDTF">2019-03-26T10:59:00Z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