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E1397" w14:textId="77777777" w:rsidR="00ED00B2" w:rsidRPr="00EE5383" w:rsidRDefault="00ED00B2" w:rsidP="00ED00B2">
      <w:pPr>
        <w:spacing w:after="0" w:line="240" w:lineRule="auto"/>
        <w:rPr>
          <w:rFonts w:ascii="Arial" w:eastAsia="Calibri" w:hAnsi="Arial" w:cs="Arial"/>
          <w:b/>
          <w:color w:val="000000"/>
          <w:sz w:val="24"/>
          <w:szCs w:val="24"/>
          <w:lang w:val="en-GB" w:eastAsia="hr-HR"/>
        </w:rPr>
      </w:pPr>
      <w:bookmarkStart w:id="0" w:name="_GoBack"/>
      <w:bookmarkEnd w:id="0"/>
      <w:r w:rsidRPr="00EE5383">
        <w:rPr>
          <w:rFonts w:ascii="Arial" w:eastAsia="Calibri" w:hAnsi="Arial" w:cs="Arial"/>
          <w:b/>
          <w:color w:val="000000"/>
          <w:sz w:val="24"/>
          <w:szCs w:val="24"/>
          <w:lang w:val="en-GB" w:eastAsia="hr-HR"/>
        </w:rPr>
        <w:t xml:space="preserve">Croatian Financial Services Supervisory Agency </w:t>
      </w:r>
    </w:p>
    <w:p w14:paraId="78126211" w14:textId="0941FD24" w:rsidR="00ED00B2" w:rsidRPr="00EE5383" w:rsidRDefault="00ED00B2" w:rsidP="00ED00B2">
      <w:pPr>
        <w:spacing w:after="0" w:line="240" w:lineRule="auto"/>
        <w:rPr>
          <w:rFonts w:ascii="Arial" w:eastAsia="Calibri" w:hAnsi="Arial" w:cs="Arial"/>
          <w:b/>
          <w:color w:val="00000A"/>
          <w:sz w:val="24"/>
          <w:szCs w:val="24"/>
          <w:lang w:val="en-GB" w:eastAsia="hr-HR"/>
        </w:rPr>
      </w:pPr>
      <w:r w:rsidRPr="00EE5383">
        <w:rPr>
          <w:rFonts w:ascii="Arial" w:eastAsia="Calibri" w:hAnsi="Arial" w:cs="Arial"/>
          <w:b/>
          <w:color w:val="000000"/>
          <w:sz w:val="24"/>
          <w:szCs w:val="24"/>
          <w:lang w:val="en-GB" w:eastAsia="hr-HR"/>
        </w:rPr>
        <w:t>(H</w:t>
      </w:r>
      <w:r w:rsidR="005E2429">
        <w:rPr>
          <w:rFonts w:ascii="Arial" w:eastAsia="Calibri" w:hAnsi="Arial" w:cs="Arial"/>
          <w:b/>
          <w:color w:val="000000"/>
          <w:sz w:val="24"/>
          <w:szCs w:val="24"/>
          <w:lang w:val="en-GB" w:eastAsia="hr-HR"/>
        </w:rPr>
        <w:t>anfa</w:t>
      </w:r>
      <w:r w:rsidRPr="00EE5383">
        <w:rPr>
          <w:rFonts w:ascii="Arial" w:eastAsia="Calibri" w:hAnsi="Arial" w:cs="Arial"/>
          <w:b/>
          <w:color w:val="000000"/>
          <w:sz w:val="24"/>
          <w:szCs w:val="24"/>
          <w:lang w:val="en-GB" w:eastAsia="hr-HR"/>
        </w:rPr>
        <w:t>)</w:t>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p>
    <w:p w14:paraId="74491AB0" w14:textId="4B26883C" w:rsidR="00ED00B2" w:rsidRPr="00EE5383" w:rsidRDefault="00ED00B2" w:rsidP="00ED00B2">
      <w:pPr>
        <w:spacing w:after="0" w:line="240" w:lineRule="auto"/>
        <w:rPr>
          <w:rFonts w:ascii="Arial" w:eastAsia="Calibri" w:hAnsi="Arial" w:cs="Arial"/>
          <w:b/>
          <w:color w:val="000000"/>
          <w:sz w:val="24"/>
          <w:szCs w:val="24"/>
          <w:lang w:val="en-GB" w:eastAsia="hr-HR"/>
        </w:rPr>
      </w:pPr>
      <w:r w:rsidRPr="00EE5383">
        <w:rPr>
          <w:rFonts w:ascii="Arial" w:eastAsia="Calibri" w:hAnsi="Arial" w:cs="Arial"/>
          <w:b/>
          <w:color w:val="000000"/>
          <w:sz w:val="24"/>
          <w:szCs w:val="24"/>
          <w:lang w:val="en-GB" w:eastAsia="hr-HR"/>
        </w:rPr>
        <w:t>Franje Račkog</w:t>
      </w:r>
      <w:r w:rsidR="000716C6">
        <w:rPr>
          <w:rFonts w:ascii="Arial" w:eastAsia="Calibri" w:hAnsi="Arial" w:cs="Arial"/>
          <w:b/>
          <w:color w:val="000000"/>
          <w:sz w:val="24"/>
          <w:szCs w:val="24"/>
          <w:lang w:val="en-GB" w:eastAsia="hr-HR"/>
        </w:rPr>
        <w:t>a</w:t>
      </w:r>
      <w:r w:rsidRPr="00EE5383">
        <w:rPr>
          <w:rFonts w:ascii="Arial" w:eastAsia="Calibri" w:hAnsi="Arial" w:cs="Arial"/>
          <w:b/>
          <w:color w:val="000000"/>
          <w:sz w:val="24"/>
          <w:szCs w:val="24"/>
          <w:lang w:val="en-GB" w:eastAsia="hr-HR"/>
        </w:rPr>
        <w:t xml:space="preserve"> 6</w:t>
      </w:r>
    </w:p>
    <w:p w14:paraId="3391BD29" w14:textId="77777777" w:rsidR="00ED00B2" w:rsidRPr="00EE5383" w:rsidRDefault="00ED00B2" w:rsidP="00ED00B2">
      <w:pPr>
        <w:spacing w:after="0" w:line="240" w:lineRule="auto"/>
        <w:rPr>
          <w:rFonts w:ascii="Arial" w:eastAsia="Calibri" w:hAnsi="Arial" w:cs="Arial"/>
          <w:b/>
          <w:color w:val="000000"/>
          <w:sz w:val="24"/>
          <w:szCs w:val="24"/>
          <w:lang w:val="en-GB" w:eastAsia="hr-HR"/>
        </w:rPr>
      </w:pPr>
      <w:r w:rsidRPr="00EE5383">
        <w:rPr>
          <w:rFonts w:ascii="Arial" w:eastAsia="Calibri" w:hAnsi="Arial" w:cs="Arial"/>
          <w:b/>
          <w:color w:val="000000"/>
          <w:sz w:val="24"/>
          <w:szCs w:val="24"/>
          <w:lang w:val="en-GB" w:eastAsia="hr-HR"/>
        </w:rPr>
        <w:t>10000 Zagreb</w:t>
      </w:r>
      <w:r w:rsidRPr="00EE5383">
        <w:rPr>
          <w:rFonts w:ascii="Arial" w:eastAsia="Calibri" w:hAnsi="Arial" w:cs="Arial"/>
          <w:b/>
          <w:color w:val="000000"/>
          <w:sz w:val="24"/>
          <w:szCs w:val="24"/>
          <w:lang w:val="en-GB" w:eastAsia="hr-HR"/>
        </w:rPr>
        <w:tab/>
      </w:r>
    </w:p>
    <w:p w14:paraId="7912A508" w14:textId="77777777" w:rsidR="00ED00B2" w:rsidRPr="00EE5383" w:rsidRDefault="00ED00B2" w:rsidP="00ED00B2">
      <w:pPr>
        <w:spacing w:after="0" w:line="240" w:lineRule="auto"/>
        <w:rPr>
          <w:rFonts w:ascii="Arial" w:eastAsia="Calibri" w:hAnsi="Arial" w:cs="Arial"/>
          <w:b/>
          <w:color w:val="000000"/>
          <w:sz w:val="24"/>
          <w:szCs w:val="24"/>
          <w:lang w:val="en-GB" w:eastAsia="hr-HR"/>
        </w:rPr>
      </w:pPr>
      <w:r w:rsidRPr="00EE5383">
        <w:rPr>
          <w:rFonts w:ascii="Arial" w:eastAsia="Calibri" w:hAnsi="Arial" w:cs="Arial"/>
          <w:b/>
          <w:color w:val="000000"/>
          <w:sz w:val="24"/>
          <w:szCs w:val="24"/>
          <w:lang w:val="en-GB" w:eastAsia="hr-HR"/>
        </w:rPr>
        <w:t xml:space="preserve">Croatia </w:t>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p>
    <w:p w14:paraId="5B522DA0" w14:textId="77777777" w:rsidR="00ED00B2" w:rsidRPr="00EE5383" w:rsidRDefault="00ED00B2" w:rsidP="00ED00B2">
      <w:pPr>
        <w:spacing w:after="0" w:line="240" w:lineRule="auto"/>
        <w:jc w:val="both"/>
        <w:rPr>
          <w:rFonts w:ascii="Arial" w:eastAsia="Calibri" w:hAnsi="Arial" w:cs="Arial"/>
          <w:color w:val="000000"/>
          <w:lang w:val="en-GB" w:eastAsia="hr-HR"/>
        </w:rPr>
      </w:pPr>
    </w:p>
    <w:p w14:paraId="7AAD2791" w14:textId="77777777" w:rsidR="00ED00B2" w:rsidRDefault="00ED00B2" w:rsidP="00ED00B2">
      <w:pPr>
        <w:spacing w:after="0" w:line="240" w:lineRule="auto"/>
        <w:jc w:val="both"/>
        <w:rPr>
          <w:rFonts w:ascii="Arial" w:eastAsia="Calibri" w:hAnsi="Arial" w:cs="Arial"/>
          <w:color w:val="000000"/>
          <w:lang w:val="en-GB" w:eastAsia="hr-HR"/>
        </w:rPr>
      </w:pPr>
    </w:p>
    <w:p w14:paraId="5FD3DAB6" w14:textId="77777777" w:rsidR="00EE5383" w:rsidRPr="00EE5383" w:rsidRDefault="00EE5383" w:rsidP="00ED00B2">
      <w:pPr>
        <w:spacing w:after="0" w:line="240" w:lineRule="auto"/>
        <w:jc w:val="both"/>
        <w:rPr>
          <w:rFonts w:ascii="Arial" w:eastAsia="Calibri" w:hAnsi="Arial" w:cs="Arial"/>
          <w:color w:val="000000"/>
          <w:lang w:val="en-GB" w:eastAsia="hr-HR"/>
        </w:rPr>
      </w:pPr>
    </w:p>
    <w:p w14:paraId="5D7A6DD4" w14:textId="77777777" w:rsidR="00ED00B2" w:rsidRPr="00EE5383" w:rsidRDefault="00ED00B2" w:rsidP="00ED00B2">
      <w:pPr>
        <w:spacing w:after="0" w:line="240" w:lineRule="auto"/>
        <w:jc w:val="center"/>
        <w:rPr>
          <w:rFonts w:ascii="Arial" w:eastAsia="Calibri" w:hAnsi="Arial" w:cs="Arial"/>
          <w:b/>
          <w:color w:val="000000"/>
          <w:sz w:val="24"/>
          <w:szCs w:val="24"/>
          <w:lang w:val="en-GB" w:eastAsia="hr-HR"/>
        </w:rPr>
      </w:pPr>
      <w:r w:rsidRPr="00EE5383">
        <w:rPr>
          <w:rFonts w:ascii="Arial" w:eastAsia="Calibri" w:hAnsi="Arial" w:cs="Arial"/>
          <w:b/>
          <w:color w:val="000000"/>
          <w:sz w:val="24"/>
          <w:szCs w:val="24"/>
          <w:lang w:val="en-GB" w:eastAsia="hr-HR"/>
        </w:rPr>
        <w:t>Notification form for an Intermediary of Ancillary Intermediary to operate under the freedom of establishment</w:t>
      </w:r>
      <w:r w:rsidRPr="00EE5383">
        <w:rPr>
          <w:rStyle w:val="FootnoteReference"/>
          <w:rFonts w:ascii="Arial" w:hAnsi="Arial" w:cs="Arial"/>
          <w:b/>
          <w:sz w:val="24"/>
          <w:szCs w:val="24"/>
          <w:lang w:val="en-GB"/>
        </w:rPr>
        <w:footnoteReference w:id="1"/>
      </w:r>
    </w:p>
    <w:p w14:paraId="0D6BC8D1" w14:textId="77777777" w:rsidR="00ED00B2" w:rsidRDefault="00ED00B2" w:rsidP="00ED00B2">
      <w:pPr>
        <w:spacing w:after="0" w:line="240" w:lineRule="auto"/>
        <w:jc w:val="center"/>
        <w:rPr>
          <w:rFonts w:ascii="Arial" w:eastAsia="Calibri" w:hAnsi="Arial" w:cs="Arial"/>
          <w:i/>
          <w:color w:val="000000"/>
          <w:sz w:val="24"/>
          <w:szCs w:val="24"/>
          <w:u w:val="single"/>
          <w:lang w:val="en-GB" w:eastAsia="hr-HR"/>
        </w:rPr>
      </w:pPr>
    </w:p>
    <w:p w14:paraId="7B03BFFB" w14:textId="77777777" w:rsidR="00EE5383" w:rsidRPr="00EE5383" w:rsidRDefault="00EE5383" w:rsidP="00ED00B2">
      <w:pPr>
        <w:spacing w:after="0" w:line="240" w:lineRule="auto"/>
        <w:jc w:val="center"/>
        <w:rPr>
          <w:rFonts w:ascii="Arial" w:eastAsia="Calibri" w:hAnsi="Arial" w:cs="Arial"/>
          <w:i/>
          <w:color w:val="000000"/>
          <w:sz w:val="24"/>
          <w:szCs w:val="24"/>
          <w:u w:val="single"/>
          <w:lang w:val="en-GB" w:eastAsia="hr-HR"/>
        </w:rPr>
      </w:pPr>
    </w:p>
    <w:p w14:paraId="59E8FA04" w14:textId="77777777" w:rsidR="00ED00B2" w:rsidRPr="00EE5383" w:rsidRDefault="00ED00B2" w:rsidP="00ED00B2">
      <w:pPr>
        <w:spacing w:after="0" w:line="240" w:lineRule="auto"/>
        <w:jc w:val="both"/>
        <w:rPr>
          <w:rFonts w:ascii="Arial" w:eastAsia="Calibri" w:hAnsi="Arial" w:cs="Arial"/>
          <w:color w:val="000000"/>
          <w:lang w:val="en-GB" w:eastAsia="hr-HR"/>
        </w:rPr>
      </w:pPr>
    </w:p>
    <w:p w14:paraId="59CC52C7" w14:textId="77777777" w:rsidR="00ED00B2" w:rsidRPr="00EE5383" w:rsidRDefault="00462E58" w:rsidP="00ED00B2">
      <w:pPr>
        <w:spacing w:after="0" w:line="240" w:lineRule="auto"/>
        <w:rPr>
          <w:b/>
          <w:lang w:val="en-GB"/>
        </w:rPr>
      </w:pPr>
      <w:sdt>
        <w:sdtPr>
          <w:rPr>
            <w:b/>
            <w:lang w:val="en-GB"/>
          </w:rPr>
          <w:id w:val="-1557928294"/>
          <w14:checkbox>
            <w14:checked w14:val="0"/>
            <w14:checkedState w14:val="2612" w14:font="MS Gothic"/>
            <w14:uncheckedState w14:val="2610" w14:font="MS Gothic"/>
          </w14:checkbox>
        </w:sdtPr>
        <w:sdtEndPr/>
        <w:sdtContent>
          <w:r w:rsidR="00ED00B2" w:rsidRPr="00EE5383">
            <w:rPr>
              <w:rFonts w:ascii="MS Gothic" w:eastAsia="MS Gothic" w:hAnsi="MS Gothic"/>
              <w:b/>
              <w:lang w:val="en-GB"/>
            </w:rPr>
            <w:t>☐</w:t>
          </w:r>
        </w:sdtContent>
      </w:sdt>
      <w:r w:rsidR="00ED00B2" w:rsidRPr="00EE5383">
        <w:rPr>
          <w:b/>
          <w:lang w:val="en-GB"/>
        </w:rPr>
        <w:t xml:space="preserve">  Initial notification     </w:t>
      </w:r>
    </w:p>
    <w:p w14:paraId="0E9088A5" w14:textId="77777777" w:rsidR="00ED00B2" w:rsidRPr="00EE5383" w:rsidRDefault="00ED00B2" w:rsidP="00ED00B2">
      <w:pPr>
        <w:spacing w:after="0" w:line="240" w:lineRule="auto"/>
        <w:rPr>
          <w:b/>
          <w:lang w:val="en-GB"/>
        </w:rPr>
      </w:pPr>
    </w:p>
    <w:p w14:paraId="59D6C814" w14:textId="77777777" w:rsidR="00ED00B2" w:rsidRPr="00EE5383" w:rsidRDefault="00462E58" w:rsidP="00ED00B2">
      <w:pPr>
        <w:spacing w:after="0" w:line="240" w:lineRule="auto"/>
        <w:rPr>
          <w:b/>
          <w:lang w:val="en-GB"/>
        </w:rPr>
      </w:pPr>
      <w:sdt>
        <w:sdtPr>
          <w:rPr>
            <w:b/>
            <w:lang w:val="en-GB"/>
          </w:rPr>
          <w:id w:val="285317421"/>
          <w14:checkbox>
            <w14:checked w14:val="0"/>
            <w14:checkedState w14:val="2612" w14:font="MS Gothic"/>
            <w14:uncheckedState w14:val="2610" w14:font="MS Gothic"/>
          </w14:checkbox>
        </w:sdtPr>
        <w:sdtEndPr/>
        <w:sdtContent>
          <w:r w:rsidR="00ED00B2" w:rsidRPr="00EE5383">
            <w:rPr>
              <w:rFonts w:ascii="MS Gothic" w:eastAsia="MS Gothic" w:hAnsi="MS Gothic"/>
              <w:b/>
              <w:lang w:val="en-GB"/>
            </w:rPr>
            <w:t>☐</w:t>
          </w:r>
        </w:sdtContent>
      </w:sdt>
      <w:r w:rsidR="00ED00B2" w:rsidRPr="00EE5383">
        <w:rPr>
          <w:b/>
          <w:lang w:val="en-GB"/>
        </w:rPr>
        <w:t xml:space="preserve">  Change of notification </w:t>
      </w:r>
    </w:p>
    <w:p w14:paraId="1FC69291" w14:textId="77777777" w:rsidR="0038177E" w:rsidRDefault="0038177E" w:rsidP="0038177E">
      <w:pPr>
        <w:spacing w:after="0" w:line="240" w:lineRule="auto"/>
        <w:contextualSpacing/>
        <w:jc w:val="both"/>
        <w:rPr>
          <w:rFonts w:ascii="Arial" w:eastAsia="Calibri" w:hAnsi="Arial" w:cs="Arial"/>
          <w:color w:val="000000"/>
          <w:sz w:val="24"/>
          <w:szCs w:val="24"/>
          <w:lang w:val="en-GB" w:eastAsia="hr-HR"/>
        </w:rPr>
      </w:pPr>
    </w:p>
    <w:p w14:paraId="1FF17C5A" w14:textId="77777777" w:rsidR="00EE5383" w:rsidRPr="00EE5383" w:rsidRDefault="00EE5383" w:rsidP="0038177E">
      <w:pPr>
        <w:spacing w:after="0" w:line="240" w:lineRule="auto"/>
        <w:contextualSpacing/>
        <w:jc w:val="both"/>
        <w:rPr>
          <w:rFonts w:ascii="Arial" w:eastAsia="Calibri" w:hAnsi="Arial" w:cs="Arial"/>
          <w:color w:val="000000"/>
          <w:sz w:val="24"/>
          <w:szCs w:val="24"/>
          <w:lang w:val="en-GB" w:eastAsia="hr-HR"/>
        </w:rPr>
      </w:pPr>
    </w:p>
    <w:p w14:paraId="0E3C3A9A" w14:textId="77777777" w:rsidR="0038177E" w:rsidRPr="00EE5383" w:rsidRDefault="0038177E" w:rsidP="0038177E">
      <w:pPr>
        <w:spacing w:after="0" w:line="240" w:lineRule="auto"/>
        <w:contextualSpacing/>
        <w:jc w:val="both"/>
        <w:rPr>
          <w:rFonts w:ascii="Arial" w:eastAsia="Calibri" w:hAnsi="Arial" w:cs="Arial"/>
          <w:color w:val="000000"/>
          <w:sz w:val="24"/>
          <w:szCs w:val="24"/>
          <w:lang w:val="en-GB" w:eastAsia="hr-HR"/>
        </w:rPr>
      </w:pPr>
    </w:p>
    <w:p w14:paraId="37A0D85F"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First Name and Surname/Name of legal person</w:t>
      </w:r>
    </w:p>
    <w:p w14:paraId="309997B8" w14:textId="77777777" w:rsidR="0038177E" w:rsidRPr="00EE5383" w:rsidRDefault="0038177E" w:rsidP="0038177E">
      <w:pPr>
        <w:pStyle w:val="ListParagraph"/>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68D47CB4" w14:textId="77777777" w:rsidTr="0038177E">
        <w:tc>
          <w:tcPr>
            <w:tcW w:w="9741" w:type="dxa"/>
          </w:tcPr>
          <w:p w14:paraId="0F5E3434" w14:textId="77777777" w:rsidR="0038177E" w:rsidRPr="00EE5383" w:rsidRDefault="0038177E" w:rsidP="0038177E">
            <w:pPr>
              <w:jc w:val="both"/>
              <w:rPr>
                <w:rFonts w:ascii="Arial" w:eastAsia="Calibri" w:hAnsi="Arial" w:cs="Arial"/>
                <w:color w:val="000000"/>
                <w:lang w:val="en-GB"/>
              </w:rPr>
            </w:pPr>
          </w:p>
          <w:p w14:paraId="2C0577DF" w14:textId="77777777" w:rsidR="0038177E" w:rsidRPr="00EE5383" w:rsidRDefault="0038177E" w:rsidP="0038177E">
            <w:pPr>
              <w:jc w:val="both"/>
              <w:rPr>
                <w:rFonts w:ascii="Arial" w:eastAsia="Calibri" w:hAnsi="Arial" w:cs="Arial"/>
                <w:color w:val="000000"/>
                <w:lang w:val="en-GB"/>
              </w:rPr>
            </w:pPr>
          </w:p>
        </w:tc>
      </w:tr>
    </w:tbl>
    <w:p w14:paraId="3AC0E54D"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152981A2"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Personal identification number</w:t>
      </w:r>
    </w:p>
    <w:p w14:paraId="745EE257" w14:textId="77777777" w:rsidR="0038177E" w:rsidRPr="00EE5383" w:rsidRDefault="0038177E" w:rsidP="0038177E">
      <w:pPr>
        <w:spacing w:after="0" w:line="240" w:lineRule="auto"/>
        <w:contextualSpacing/>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0351FDFF" w14:textId="77777777" w:rsidTr="0038177E">
        <w:tc>
          <w:tcPr>
            <w:tcW w:w="9741" w:type="dxa"/>
          </w:tcPr>
          <w:p w14:paraId="771E102C" w14:textId="77777777" w:rsidR="0038177E" w:rsidRPr="00EE5383" w:rsidRDefault="0038177E" w:rsidP="0038177E">
            <w:pPr>
              <w:contextualSpacing/>
              <w:jc w:val="both"/>
              <w:rPr>
                <w:rFonts w:ascii="Arial" w:eastAsia="Calibri" w:hAnsi="Arial" w:cs="Arial"/>
                <w:color w:val="000000"/>
                <w:lang w:val="en-GB"/>
              </w:rPr>
            </w:pPr>
          </w:p>
          <w:p w14:paraId="575F6FD4" w14:textId="77777777" w:rsidR="0038177E" w:rsidRPr="00EE5383" w:rsidRDefault="0038177E" w:rsidP="0038177E">
            <w:pPr>
              <w:contextualSpacing/>
              <w:jc w:val="both"/>
              <w:rPr>
                <w:rFonts w:ascii="Arial" w:eastAsia="Calibri" w:hAnsi="Arial" w:cs="Arial"/>
                <w:color w:val="000000"/>
                <w:lang w:val="en-GB"/>
              </w:rPr>
            </w:pPr>
          </w:p>
        </w:tc>
      </w:tr>
    </w:tbl>
    <w:p w14:paraId="7B89DB47" w14:textId="77777777" w:rsidR="0038177E" w:rsidRPr="00EE5383" w:rsidRDefault="0038177E" w:rsidP="0038177E">
      <w:pPr>
        <w:spacing w:after="0" w:line="240" w:lineRule="auto"/>
        <w:contextualSpacing/>
        <w:jc w:val="both"/>
        <w:rPr>
          <w:rFonts w:ascii="Arial" w:eastAsia="Calibri" w:hAnsi="Arial" w:cs="Arial"/>
          <w:color w:val="000000"/>
          <w:lang w:val="en-GB" w:eastAsia="hr-HR"/>
        </w:rPr>
      </w:pPr>
    </w:p>
    <w:p w14:paraId="72AE231C" w14:textId="3090CA4E"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Address / </w:t>
      </w:r>
      <w:r w:rsidR="00F860D5">
        <w:rPr>
          <w:rFonts w:ascii="Arial" w:eastAsia="Calibri" w:hAnsi="Arial" w:cs="Arial"/>
          <w:color w:val="000000"/>
          <w:lang w:val="en-GB" w:eastAsia="hr-HR"/>
        </w:rPr>
        <w:t>H</w:t>
      </w:r>
      <w:r w:rsidR="00F860D5" w:rsidRPr="00EE5383">
        <w:rPr>
          <w:rFonts w:ascii="Arial" w:eastAsia="Calibri" w:hAnsi="Arial" w:cs="Arial"/>
          <w:color w:val="000000"/>
          <w:lang w:val="en-GB" w:eastAsia="hr-HR"/>
        </w:rPr>
        <w:t xml:space="preserve">ead </w:t>
      </w:r>
      <w:r w:rsidRPr="00EE5383">
        <w:rPr>
          <w:rFonts w:ascii="Arial" w:eastAsia="Calibri" w:hAnsi="Arial" w:cs="Arial"/>
          <w:color w:val="000000"/>
          <w:lang w:val="en-GB" w:eastAsia="hr-HR"/>
        </w:rPr>
        <w:t xml:space="preserve">office </w:t>
      </w:r>
    </w:p>
    <w:p w14:paraId="1D85E4BB"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0408C7CC" w14:textId="77777777" w:rsidTr="0038177E">
        <w:tc>
          <w:tcPr>
            <w:tcW w:w="9741" w:type="dxa"/>
          </w:tcPr>
          <w:p w14:paraId="34A4A1A4" w14:textId="77777777" w:rsidR="0038177E" w:rsidRPr="00EE5383" w:rsidRDefault="0038177E" w:rsidP="0038177E">
            <w:pPr>
              <w:jc w:val="both"/>
              <w:rPr>
                <w:rFonts w:ascii="Arial" w:eastAsia="Calibri" w:hAnsi="Arial" w:cs="Arial"/>
                <w:color w:val="000000"/>
                <w:lang w:val="en-GB"/>
              </w:rPr>
            </w:pPr>
          </w:p>
          <w:p w14:paraId="2AD9E3E6" w14:textId="77777777" w:rsidR="0038177E" w:rsidRPr="00EE5383" w:rsidRDefault="0038177E" w:rsidP="0038177E">
            <w:pPr>
              <w:jc w:val="both"/>
              <w:rPr>
                <w:rFonts w:ascii="Arial" w:eastAsia="Calibri" w:hAnsi="Arial" w:cs="Arial"/>
                <w:color w:val="000000"/>
                <w:lang w:val="en-GB"/>
              </w:rPr>
            </w:pPr>
          </w:p>
        </w:tc>
      </w:tr>
    </w:tbl>
    <w:p w14:paraId="5FE59D65"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06D4260E" w14:textId="77777777" w:rsidR="0038177E" w:rsidRPr="00EE5383" w:rsidRDefault="0038177E" w:rsidP="0038177E">
      <w:pPr>
        <w:spacing w:after="0" w:line="240" w:lineRule="auto"/>
        <w:ind w:left="360"/>
        <w:jc w:val="both"/>
        <w:rPr>
          <w:rFonts w:ascii="Arial" w:eastAsia="Calibri" w:hAnsi="Arial" w:cs="Arial"/>
          <w:color w:val="000000"/>
          <w:lang w:val="en-GB" w:eastAsia="hr-HR"/>
        </w:rPr>
      </w:pPr>
    </w:p>
    <w:p w14:paraId="13C48BF4"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Registration number (if applicable)</w:t>
      </w:r>
    </w:p>
    <w:p w14:paraId="7639D133" w14:textId="77777777" w:rsidR="0038177E" w:rsidRPr="00EE5383" w:rsidRDefault="0038177E" w:rsidP="0038177E">
      <w:pPr>
        <w:pStyle w:val="ListParagraph"/>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6B88210C" w14:textId="77777777" w:rsidTr="0038177E">
        <w:tc>
          <w:tcPr>
            <w:tcW w:w="9741" w:type="dxa"/>
          </w:tcPr>
          <w:p w14:paraId="231B8F42" w14:textId="77777777" w:rsidR="0038177E" w:rsidRPr="00EE5383" w:rsidRDefault="0038177E" w:rsidP="0038177E">
            <w:pPr>
              <w:jc w:val="both"/>
              <w:rPr>
                <w:rFonts w:ascii="Arial" w:eastAsia="Calibri" w:hAnsi="Arial" w:cs="Arial"/>
                <w:color w:val="000000"/>
                <w:lang w:val="en-GB"/>
              </w:rPr>
            </w:pPr>
          </w:p>
          <w:p w14:paraId="7353A905" w14:textId="77777777" w:rsidR="0038177E" w:rsidRPr="00EE5383" w:rsidRDefault="0038177E" w:rsidP="0038177E">
            <w:pPr>
              <w:jc w:val="both"/>
              <w:rPr>
                <w:rFonts w:ascii="Arial" w:eastAsia="Calibri" w:hAnsi="Arial" w:cs="Arial"/>
                <w:color w:val="000000"/>
                <w:lang w:val="en-GB"/>
              </w:rPr>
            </w:pPr>
          </w:p>
        </w:tc>
      </w:tr>
    </w:tbl>
    <w:p w14:paraId="6068A97E"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2A3B226A" w14:textId="659AD07F" w:rsidR="0038177E" w:rsidRPr="00EE5383" w:rsidRDefault="0038177E" w:rsidP="001241CB">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E-mail details of the </w:t>
      </w:r>
      <w:r w:rsidR="00B40D9B">
        <w:rPr>
          <w:rFonts w:ascii="Arial" w:eastAsia="Calibri" w:hAnsi="Arial" w:cs="Arial"/>
          <w:color w:val="000000"/>
          <w:lang w:val="en-GB" w:eastAsia="hr-HR"/>
        </w:rPr>
        <w:t>H</w:t>
      </w:r>
      <w:r w:rsidR="00B40D9B" w:rsidRPr="00EE5383">
        <w:rPr>
          <w:rFonts w:ascii="Arial" w:eastAsia="Calibri" w:hAnsi="Arial" w:cs="Arial"/>
          <w:color w:val="000000"/>
          <w:lang w:val="en-GB" w:eastAsia="hr-HR"/>
        </w:rPr>
        <w:t xml:space="preserve">ead </w:t>
      </w:r>
      <w:r w:rsidRPr="00EE5383">
        <w:rPr>
          <w:rFonts w:ascii="Arial" w:eastAsia="Calibri" w:hAnsi="Arial" w:cs="Arial"/>
          <w:color w:val="000000"/>
          <w:lang w:val="en-GB" w:eastAsia="hr-HR"/>
        </w:rPr>
        <w:t>office (if applicable)</w:t>
      </w:r>
    </w:p>
    <w:p w14:paraId="39A3F59B" w14:textId="77777777" w:rsidR="0038177E" w:rsidRPr="00EE5383" w:rsidRDefault="0038177E" w:rsidP="0038177E">
      <w:pPr>
        <w:pStyle w:val="ListParagraph"/>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1DED4ABB" w14:textId="77777777" w:rsidTr="0038177E">
        <w:tc>
          <w:tcPr>
            <w:tcW w:w="9741" w:type="dxa"/>
          </w:tcPr>
          <w:p w14:paraId="6211FE84" w14:textId="77777777" w:rsidR="0038177E" w:rsidRPr="00EE5383" w:rsidRDefault="0038177E" w:rsidP="0038177E">
            <w:pPr>
              <w:jc w:val="both"/>
              <w:rPr>
                <w:rFonts w:ascii="Arial" w:eastAsia="Calibri" w:hAnsi="Arial" w:cs="Arial"/>
                <w:color w:val="000000"/>
                <w:lang w:val="en-GB"/>
              </w:rPr>
            </w:pPr>
          </w:p>
          <w:p w14:paraId="675E0B88" w14:textId="77777777" w:rsidR="0038177E" w:rsidRPr="00EE5383" w:rsidRDefault="0038177E" w:rsidP="0038177E">
            <w:pPr>
              <w:jc w:val="both"/>
              <w:rPr>
                <w:rFonts w:ascii="Arial" w:eastAsia="Calibri" w:hAnsi="Arial" w:cs="Arial"/>
                <w:color w:val="000000"/>
                <w:lang w:val="en-GB"/>
              </w:rPr>
            </w:pPr>
          </w:p>
        </w:tc>
      </w:tr>
    </w:tbl>
    <w:p w14:paraId="3358B81C"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lastRenderedPageBreak/>
        <w:t xml:space="preserve">Member State within the territory of which the Intermediary or Ancillary Intermediary plans to establish a branch or a permanent presence </w:t>
      </w:r>
    </w:p>
    <w:p w14:paraId="6D9BCB48" w14:textId="77777777" w:rsidR="0038177E" w:rsidRPr="00EE5383" w:rsidRDefault="0038177E" w:rsidP="0038177E">
      <w:pPr>
        <w:spacing w:after="0" w:line="240" w:lineRule="auto"/>
        <w:contextualSpacing/>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1674A4C0" w14:textId="77777777" w:rsidTr="0038177E">
        <w:tc>
          <w:tcPr>
            <w:tcW w:w="9741" w:type="dxa"/>
          </w:tcPr>
          <w:p w14:paraId="0CD28371" w14:textId="77777777" w:rsidR="0038177E" w:rsidRPr="00EE5383" w:rsidRDefault="0038177E" w:rsidP="0038177E">
            <w:pPr>
              <w:contextualSpacing/>
              <w:jc w:val="both"/>
              <w:rPr>
                <w:rFonts w:ascii="Arial" w:eastAsia="Calibri" w:hAnsi="Arial" w:cs="Arial"/>
                <w:color w:val="000000"/>
                <w:lang w:val="en-GB"/>
              </w:rPr>
            </w:pPr>
          </w:p>
          <w:p w14:paraId="03094A51" w14:textId="77777777" w:rsidR="0038177E" w:rsidRPr="00EE5383" w:rsidRDefault="0038177E" w:rsidP="0038177E">
            <w:pPr>
              <w:contextualSpacing/>
              <w:jc w:val="both"/>
              <w:rPr>
                <w:rFonts w:ascii="Arial" w:eastAsia="Calibri" w:hAnsi="Arial" w:cs="Arial"/>
                <w:color w:val="000000"/>
                <w:lang w:val="en-GB"/>
              </w:rPr>
            </w:pPr>
          </w:p>
        </w:tc>
      </w:tr>
    </w:tbl>
    <w:p w14:paraId="13E10A62" w14:textId="77777777" w:rsidR="0038177E" w:rsidRPr="00EE5383" w:rsidRDefault="0038177E" w:rsidP="0038177E">
      <w:pPr>
        <w:spacing w:after="0" w:line="240" w:lineRule="auto"/>
        <w:contextualSpacing/>
        <w:jc w:val="both"/>
        <w:rPr>
          <w:rFonts w:ascii="Arial" w:eastAsia="Calibri" w:hAnsi="Arial" w:cs="Arial"/>
          <w:color w:val="000000"/>
          <w:lang w:val="en-GB" w:eastAsia="hr-HR"/>
        </w:rPr>
      </w:pPr>
    </w:p>
    <w:p w14:paraId="3B5817A9"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Category of Intermediary or Ancillary Intermediary </w:t>
      </w:r>
    </w:p>
    <w:p w14:paraId="3D9081DD"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758C2389" w14:textId="77777777" w:rsidTr="0038177E">
        <w:tc>
          <w:tcPr>
            <w:tcW w:w="9741" w:type="dxa"/>
          </w:tcPr>
          <w:p w14:paraId="6BD2E276" w14:textId="77777777" w:rsidR="0038177E" w:rsidRPr="00EE5383" w:rsidRDefault="0038177E" w:rsidP="0038177E">
            <w:pPr>
              <w:jc w:val="both"/>
              <w:rPr>
                <w:rFonts w:ascii="Arial" w:eastAsia="Calibri" w:hAnsi="Arial" w:cs="Arial"/>
                <w:color w:val="000000"/>
                <w:lang w:val="en-GB"/>
              </w:rPr>
            </w:pPr>
          </w:p>
          <w:p w14:paraId="1446A748" w14:textId="77777777" w:rsidR="0038177E" w:rsidRPr="00EE5383" w:rsidRDefault="0038177E" w:rsidP="0038177E">
            <w:pPr>
              <w:jc w:val="both"/>
              <w:rPr>
                <w:rFonts w:ascii="Arial" w:eastAsia="Calibri" w:hAnsi="Arial" w:cs="Arial"/>
                <w:color w:val="000000"/>
                <w:lang w:val="en-GB"/>
              </w:rPr>
            </w:pPr>
          </w:p>
        </w:tc>
      </w:tr>
    </w:tbl>
    <w:p w14:paraId="1C3C2952"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4B09EDA7"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Name of the insurance or reinsurance undertaking represented (if applicable) </w:t>
      </w:r>
    </w:p>
    <w:p w14:paraId="56EF08B7"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176F444E" w14:textId="77777777" w:rsidTr="0038177E">
        <w:tc>
          <w:tcPr>
            <w:tcW w:w="9741" w:type="dxa"/>
          </w:tcPr>
          <w:p w14:paraId="2B2E47A6" w14:textId="77777777" w:rsidR="0038177E" w:rsidRPr="00EE5383" w:rsidRDefault="0038177E" w:rsidP="0038177E">
            <w:pPr>
              <w:jc w:val="both"/>
              <w:rPr>
                <w:rFonts w:ascii="Arial" w:eastAsia="Calibri" w:hAnsi="Arial" w:cs="Arial"/>
                <w:color w:val="000000"/>
                <w:lang w:val="en-GB"/>
              </w:rPr>
            </w:pPr>
          </w:p>
          <w:p w14:paraId="297F65C0" w14:textId="77777777" w:rsidR="0038177E" w:rsidRPr="00EE5383" w:rsidRDefault="0038177E" w:rsidP="0038177E">
            <w:pPr>
              <w:jc w:val="both"/>
              <w:rPr>
                <w:rFonts w:ascii="Arial" w:eastAsia="Calibri" w:hAnsi="Arial" w:cs="Arial"/>
                <w:color w:val="000000"/>
                <w:lang w:val="en-GB"/>
              </w:rPr>
            </w:pPr>
          </w:p>
        </w:tc>
      </w:tr>
    </w:tbl>
    <w:p w14:paraId="229C17BD"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5947785D"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Authorised classes of insurance (if applicable)</w:t>
      </w:r>
    </w:p>
    <w:p w14:paraId="25E1654C"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40547DA9" w14:textId="77777777" w:rsidTr="0038177E">
        <w:tc>
          <w:tcPr>
            <w:tcW w:w="9741" w:type="dxa"/>
          </w:tcPr>
          <w:p w14:paraId="52F7E276" w14:textId="77777777" w:rsidR="0038177E" w:rsidRPr="00EE5383" w:rsidRDefault="0038177E" w:rsidP="0038177E">
            <w:pPr>
              <w:jc w:val="both"/>
              <w:rPr>
                <w:rFonts w:ascii="Arial" w:eastAsia="Calibri" w:hAnsi="Arial" w:cs="Arial"/>
                <w:color w:val="000000"/>
                <w:lang w:val="en-GB"/>
              </w:rPr>
            </w:pPr>
          </w:p>
          <w:p w14:paraId="0AB79825" w14:textId="77777777" w:rsidR="0038177E" w:rsidRPr="00EE5383" w:rsidRDefault="0038177E" w:rsidP="0038177E">
            <w:pPr>
              <w:jc w:val="both"/>
              <w:rPr>
                <w:rFonts w:ascii="Arial" w:eastAsia="Calibri" w:hAnsi="Arial" w:cs="Arial"/>
                <w:color w:val="000000"/>
                <w:lang w:val="en-GB"/>
              </w:rPr>
            </w:pPr>
          </w:p>
        </w:tc>
      </w:tr>
    </w:tbl>
    <w:p w14:paraId="04659B68"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4907A48C"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Name and address of branch</w:t>
      </w:r>
    </w:p>
    <w:p w14:paraId="45405870"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66142318" w14:textId="77777777" w:rsidTr="0038177E">
        <w:tc>
          <w:tcPr>
            <w:tcW w:w="9741" w:type="dxa"/>
          </w:tcPr>
          <w:p w14:paraId="508DA8C3" w14:textId="77777777" w:rsidR="0038177E" w:rsidRPr="00EE5383" w:rsidRDefault="0038177E" w:rsidP="0038177E">
            <w:pPr>
              <w:jc w:val="both"/>
              <w:rPr>
                <w:rFonts w:ascii="Arial" w:eastAsia="Calibri" w:hAnsi="Arial" w:cs="Arial"/>
                <w:color w:val="000000"/>
                <w:lang w:val="en-GB"/>
              </w:rPr>
            </w:pPr>
          </w:p>
          <w:p w14:paraId="65902624" w14:textId="77777777" w:rsidR="0038177E" w:rsidRPr="00EE5383" w:rsidRDefault="0038177E" w:rsidP="0038177E">
            <w:pPr>
              <w:jc w:val="both"/>
              <w:rPr>
                <w:rFonts w:ascii="Arial" w:eastAsia="Calibri" w:hAnsi="Arial" w:cs="Arial"/>
                <w:color w:val="000000"/>
                <w:lang w:val="en-GB"/>
              </w:rPr>
            </w:pPr>
          </w:p>
        </w:tc>
      </w:tr>
    </w:tbl>
    <w:p w14:paraId="2D933EC4"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04DBA007"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Name of any natural person responsible for the management of the branch or permanent presence</w:t>
      </w:r>
    </w:p>
    <w:p w14:paraId="7896D035"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385F48C9" w14:textId="77777777" w:rsidTr="0038177E">
        <w:tc>
          <w:tcPr>
            <w:tcW w:w="9741" w:type="dxa"/>
          </w:tcPr>
          <w:p w14:paraId="4CBE6CC7" w14:textId="77777777" w:rsidR="0038177E" w:rsidRPr="00EE5383" w:rsidRDefault="0038177E" w:rsidP="0038177E">
            <w:pPr>
              <w:jc w:val="both"/>
              <w:rPr>
                <w:rFonts w:ascii="Arial" w:eastAsia="Calibri" w:hAnsi="Arial" w:cs="Arial"/>
                <w:color w:val="000000"/>
                <w:lang w:val="en-GB"/>
              </w:rPr>
            </w:pPr>
          </w:p>
          <w:p w14:paraId="405FDAF2" w14:textId="77777777" w:rsidR="0038177E" w:rsidRPr="00EE5383" w:rsidRDefault="0038177E" w:rsidP="0038177E">
            <w:pPr>
              <w:jc w:val="both"/>
              <w:rPr>
                <w:rFonts w:ascii="Arial" w:eastAsia="Calibri" w:hAnsi="Arial" w:cs="Arial"/>
                <w:color w:val="000000"/>
                <w:lang w:val="en-GB"/>
              </w:rPr>
            </w:pPr>
          </w:p>
        </w:tc>
      </w:tr>
    </w:tbl>
    <w:p w14:paraId="3A781CD0"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2CF63094"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Name of the current Home Competent Authority  </w:t>
      </w:r>
    </w:p>
    <w:p w14:paraId="7BB26F82"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22AF9379" w14:textId="77777777" w:rsidTr="0038177E">
        <w:tc>
          <w:tcPr>
            <w:tcW w:w="9741" w:type="dxa"/>
          </w:tcPr>
          <w:p w14:paraId="076CD4F4" w14:textId="77777777" w:rsidR="0038177E" w:rsidRPr="00EE5383" w:rsidRDefault="0038177E" w:rsidP="0038177E">
            <w:pPr>
              <w:jc w:val="both"/>
              <w:rPr>
                <w:rFonts w:ascii="Arial" w:eastAsia="Calibri" w:hAnsi="Arial" w:cs="Arial"/>
                <w:color w:val="000000"/>
                <w:lang w:val="en-GB"/>
              </w:rPr>
            </w:pPr>
          </w:p>
          <w:p w14:paraId="75323887" w14:textId="77777777" w:rsidR="0038177E" w:rsidRPr="00EE5383" w:rsidRDefault="0038177E" w:rsidP="0038177E">
            <w:pPr>
              <w:jc w:val="both"/>
              <w:rPr>
                <w:rFonts w:ascii="Arial" w:eastAsia="Calibri" w:hAnsi="Arial" w:cs="Arial"/>
                <w:color w:val="000000"/>
                <w:lang w:val="en-GB"/>
              </w:rPr>
            </w:pPr>
          </w:p>
        </w:tc>
      </w:tr>
    </w:tbl>
    <w:p w14:paraId="44B94952"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133EA9C1"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In the case of an Intermediary or Ancillary Intermediary acting under the responsibility of one or more insurance or reinsurance undertakings or Intermediaries, the name of those insurance or reinsurance undertakings or Intermediaries for which the Intermediary or Ancillary Intermediary is registered to market insurance products (if available)</w:t>
      </w:r>
    </w:p>
    <w:p w14:paraId="66031838"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6C615FAC" w14:textId="77777777" w:rsidTr="0038177E">
        <w:tc>
          <w:tcPr>
            <w:tcW w:w="9741" w:type="dxa"/>
          </w:tcPr>
          <w:p w14:paraId="1FC504A5" w14:textId="77777777" w:rsidR="0038177E" w:rsidRPr="00EE5383" w:rsidRDefault="0038177E" w:rsidP="0038177E">
            <w:pPr>
              <w:jc w:val="both"/>
              <w:rPr>
                <w:rFonts w:ascii="Arial" w:eastAsia="Calibri" w:hAnsi="Arial" w:cs="Arial"/>
                <w:color w:val="000000"/>
                <w:lang w:val="en-GB"/>
              </w:rPr>
            </w:pPr>
          </w:p>
          <w:p w14:paraId="645001C9" w14:textId="77777777" w:rsidR="0038177E" w:rsidRPr="00EE5383" w:rsidRDefault="0038177E" w:rsidP="0038177E">
            <w:pPr>
              <w:jc w:val="both"/>
              <w:rPr>
                <w:rFonts w:ascii="Arial" w:eastAsia="Calibri" w:hAnsi="Arial" w:cs="Arial"/>
                <w:color w:val="000000"/>
                <w:lang w:val="en-GB"/>
              </w:rPr>
            </w:pPr>
          </w:p>
        </w:tc>
      </w:tr>
    </w:tbl>
    <w:p w14:paraId="6EA039A6"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13D0925D"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Address of the online register in which details about the Intermediary or Ancillary Intermediary may be found </w:t>
      </w:r>
    </w:p>
    <w:p w14:paraId="438BB368"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47EEA689" w14:textId="77777777" w:rsidTr="0038177E">
        <w:tc>
          <w:tcPr>
            <w:tcW w:w="9741" w:type="dxa"/>
          </w:tcPr>
          <w:p w14:paraId="616E6A68" w14:textId="77777777" w:rsidR="0038177E" w:rsidRPr="00EE5383" w:rsidRDefault="0038177E" w:rsidP="0038177E">
            <w:pPr>
              <w:jc w:val="both"/>
              <w:rPr>
                <w:rFonts w:ascii="Arial" w:eastAsia="Calibri" w:hAnsi="Arial" w:cs="Arial"/>
                <w:color w:val="000000"/>
                <w:lang w:val="en-GB"/>
              </w:rPr>
            </w:pPr>
          </w:p>
          <w:p w14:paraId="63F4F883" w14:textId="77777777" w:rsidR="0038177E" w:rsidRPr="00EE5383" w:rsidRDefault="0038177E" w:rsidP="0038177E">
            <w:pPr>
              <w:jc w:val="both"/>
              <w:rPr>
                <w:rFonts w:ascii="Arial" w:eastAsia="Calibri" w:hAnsi="Arial" w:cs="Arial"/>
                <w:color w:val="000000"/>
                <w:lang w:val="en-GB"/>
              </w:rPr>
            </w:pPr>
          </w:p>
        </w:tc>
      </w:tr>
    </w:tbl>
    <w:p w14:paraId="2977B3A8"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7033FE5C" w14:textId="2D71B587" w:rsidR="0038177E"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The nature of the risks and commitments which will be covered by the insurance contracts which the Intermediary or Ancillary Intermediary intends to distribute in the </w:t>
      </w:r>
      <w:r w:rsidR="00B40D9B">
        <w:rPr>
          <w:rFonts w:ascii="Arial" w:eastAsia="Calibri" w:hAnsi="Arial" w:cs="Arial"/>
          <w:color w:val="000000"/>
          <w:lang w:val="en-GB" w:eastAsia="hr-HR"/>
        </w:rPr>
        <w:t>H</w:t>
      </w:r>
      <w:r w:rsidR="00B40D9B" w:rsidRPr="00EE5383">
        <w:rPr>
          <w:rFonts w:ascii="Arial" w:eastAsia="Calibri" w:hAnsi="Arial" w:cs="Arial"/>
          <w:color w:val="000000"/>
          <w:lang w:val="en-GB" w:eastAsia="hr-HR"/>
        </w:rPr>
        <w:t xml:space="preserve">ost </w:t>
      </w:r>
      <w:r w:rsidRPr="00EE5383">
        <w:rPr>
          <w:rFonts w:ascii="Arial" w:eastAsia="Calibri" w:hAnsi="Arial" w:cs="Arial"/>
          <w:color w:val="000000"/>
          <w:lang w:val="en-GB" w:eastAsia="hr-HR"/>
        </w:rPr>
        <w:t>Member State (where available)</w:t>
      </w:r>
    </w:p>
    <w:p w14:paraId="0F570E9C" w14:textId="77777777" w:rsidR="004170E9" w:rsidRDefault="004170E9" w:rsidP="004170E9">
      <w:pPr>
        <w:pStyle w:val="ListParagraph"/>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4170E9" w:rsidRPr="00EE5383" w14:paraId="04610697" w14:textId="77777777" w:rsidTr="00FF5767">
        <w:tc>
          <w:tcPr>
            <w:tcW w:w="9741" w:type="dxa"/>
          </w:tcPr>
          <w:p w14:paraId="1578539F" w14:textId="77777777" w:rsidR="004170E9" w:rsidRPr="00EE5383" w:rsidRDefault="004170E9" w:rsidP="00FF5767">
            <w:pPr>
              <w:jc w:val="both"/>
              <w:rPr>
                <w:rFonts w:ascii="Arial" w:eastAsia="Calibri" w:hAnsi="Arial" w:cs="Arial"/>
                <w:color w:val="000000"/>
                <w:lang w:val="en-GB"/>
              </w:rPr>
            </w:pPr>
          </w:p>
          <w:p w14:paraId="442CC3D1" w14:textId="77777777" w:rsidR="004170E9" w:rsidRPr="00EE5383" w:rsidRDefault="004170E9" w:rsidP="00FF5767">
            <w:pPr>
              <w:jc w:val="both"/>
              <w:rPr>
                <w:rFonts w:ascii="Arial" w:eastAsia="Calibri" w:hAnsi="Arial" w:cs="Arial"/>
                <w:color w:val="000000"/>
                <w:lang w:val="en-GB"/>
              </w:rPr>
            </w:pPr>
          </w:p>
        </w:tc>
      </w:tr>
    </w:tbl>
    <w:p w14:paraId="0F5D155C" w14:textId="57295AB6" w:rsidR="004170E9" w:rsidRPr="004170E9" w:rsidRDefault="004170E9" w:rsidP="004170E9">
      <w:pPr>
        <w:spacing w:after="0" w:line="240" w:lineRule="auto"/>
        <w:jc w:val="both"/>
        <w:rPr>
          <w:rFonts w:ascii="Arial" w:eastAsia="Calibri" w:hAnsi="Arial" w:cs="Arial"/>
          <w:color w:val="000000"/>
          <w:lang w:val="en-GB" w:eastAsia="hr-HR"/>
        </w:rPr>
      </w:pPr>
    </w:p>
    <w:p w14:paraId="7CB09572" w14:textId="77777777" w:rsidR="004170E9" w:rsidRPr="004170E9" w:rsidRDefault="004170E9" w:rsidP="004170E9">
      <w:pPr>
        <w:pStyle w:val="ListParagraph"/>
        <w:numPr>
          <w:ilvl w:val="0"/>
          <w:numId w:val="2"/>
        </w:numPr>
        <w:rPr>
          <w:rFonts w:ascii="Arial" w:eastAsia="Calibri" w:hAnsi="Arial" w:cs="Arial"/>
          <w:color w:val="000000"/>
          <w:lang w:val="en-GB" w:eastAsia="hr-HR"/>
        </w:rPr>
      </w:pPr>
      <w:r w:rsidRPr="004170E9">
        <w:rPr>
          <w:rFonts w:ascii="Arial" w:eastAsia="Calibri" w:hAnsi="Arial" w:cs="Arial"/>
          <w:color w:val="000000"/>
          <w:lang w:val="en-GB" w:eastAsia="hr-HR"/>
        </w:rPr>
        <w:t xml:space="preserve">Details of the person to be contacted about this application </w:t>
      </w:r>
    </w:p>
    <w:p w14:paraId="0749B7A4" w14:textId="77777777" w:rsidR="004170E9" w:rsidRPr="00EE5383" w:rsidRDefault="004170E9" w:rsidP="004170E9">
      <w:pPr>
        <w:pStyle w:val="ListParagraph"/>
        <w:spacing w:after="0" w:line="240" w:lineRule="auto"/>
        <w:jc w:val="both"/>
        <w:rPr>
          <w:rFonts w:ascii="Arial" w:eastAsia="Calibri" w:hAnsi="Arial" w:cs="Arial"/>
          <w:color w:val="000000"/>
          <w:lang w:val="en-GB" w:eastAsia="hr-HR"/>
        </w:rPr>
      </w:pPr>
    </w:p>
    <w:tbl>
      <w:tblPr>
        <w:tblStyle w:val="TableGrid11"/>
        <w:tblW w:w="9776" w:type="dxa"/>
        <w:tblLook w:val="04A0" w:firstRow="1" w:lastRow="0" w:firstColumn="1" w:lastColumn="0" w:noHBand="0" w:noVBand="1"/>
      </w:tblPr>
      <w:tblGrid>
        <w:gridCol w:w="4508"/>
        <w:gridCol w:w="5268"/>
      </w:tblGrid>
      <w:tr w:rsidR="004170E9" w:rsidRPr="004170E9" w14:paraId="2921F91B" w14:textId="77777777" w:rsidTr="00FF5767">
        <w:tc>
          <w:tcPr>
            <w:tcW w:w="4508" w:type="dxa"/>
          </w:tcPr>
          <w:p w14:paraId="1F4C3AE8" w14:textId="77777777" w:rsidR="004170E9" w:rsidRPr="004170E9" w:rsidRDefault="004170E9" w:rsidP="004170E9">
            <w:pPr>
              <w:jc w:val="both"/>
              <w:rPr>
                <w:lang w:val="en-US"/>
              </w:rPr>
            </w:pPr>
            <w:r w:rsidRPr="004170E9">
              <w:rPr>
                <w:lang w:val="en-US"/>
              </w:rPr>
              <w:t>Name</w:t>
            </w:r>
          </w:p>
        </w:tc>
        <w:tc>
          <w:tcPr>
            <w:tcW w:w="5268" w:type="dxa"/>
          </w:tcPr>
          <w:p w14:paraId="4A7C99B8" w14:textId="77777777" w:rsidR="004170E9" w:rsidRPr="004170E9" w:rsidRDefault="004170E9" w:rsidP="004170E9">
            <w:pPr>
              <w:jc w:val="both"/>
              <w:rPr>
                <w:lang w:val="en-US"/>
              </w:rPr>
            </w:pPr>
          </w:p>
        </w:tc>
      </w:tr>
      <w:tr w:rsidR="004170E9" w:rsidRPr="004170E9" w14:paraId="49E651BF" w14:textId="77777777" w:rsidTr="00FF5767">
        <w:tc>
          <w:tcPr>
            <w:tcW w:w="4508" w:type="dxa"/>
          </w:tcPr>
          <w:p w14:paraId="175E4718" w14:textId="77777777" w:rsidR="004170E9" w:rsidRPr="004170E9" w:rsidRDefault="004170E9" w:rsidP="004170E9">
            <w:pPr>
              <w:jc w:val="both"/>
              <w:rPr>
                <w:lang w:val="en-US"/>
              </w:rPr>
            </w:pPr>
            <w:r w:rsidRPr="004170E9">
              <w:rPr>
                <w:lang w:val="en-US"/>
              </w:rPr>
              <w:t>Telephone number</w:t>
            </w:r>
          </w:p>
        </w:tc>
        <w:tc>
          <w:tcPr>
            <w:tcW w:w="5268" w:type="dxa"/>
          </w:tcPr>
          <w:p w14:paraId="16DA25BC" w14:textId="77777777" w:rsidR="004170E9" w:rsidRPr="004170E9" w:rsidRDefault="004170E9" w:rsidP="004170E9">
            <w:pPr>
              <w:jc w:val="both"/>
              <w:rPr>
                <w:lang w:val="en-US"/>
              </w:rPr>
            </w:pPr>
          </w:p>
        </w:tc>
      </w:tr>
      <w:tr w:rsidR="004170E9" w:rsidRPr="004170E9" w14:paraId="3CD9921B" w14:textId="77777777" w:rsidTr="00FF5767">
        <w:tc>
          <w:tcPr>
            <w:tcW w:w="4508" w:type="dxa"/>
          </w:tcPr>
          <w:p w14:paraId="23DAEBEC" w14:textId="77777777" w:rsidR="004170E9" w:rsidRPr="004170E9" w:rsidRDefault="004170E9" w:rsidP="004170E9">
            <w:pPr>
              <w:jc w:val="both"/>
              <w:rPr>
                <w:lang w:val="en-US"/>
              </w:rPr>
            </w:pPr>
            <w:r w:rsidRPr="004170E9">
              <w:rPr>
                <w:lang w:val="en-US"/>
              </w:rPr>
              <w:t>E-mail address</w:t>
            </w:r>
          </w:p>
        </w:tc>
        <w:tc>
          <w:tcPr>
            <w:tcW w:w="5268" w:type="dxa"/>
          </w:tcPr>
          <w:p w14:paraId="209986EA" w14:textId="77777777" w:rsidR="004170E9" w:rsidRPr="004170E9" w:rsidRDefault="004170E9" w:rsidP="004170E9">
            <w:pPr>
              <w:jc w:val="both"/>
              <w:rPr>
                <w:lang w:val="en-US"/>
              </w:rPr>
            </w:pPr>
          </w:p>
        </w:tc>
      </w:tr>
    </w:tbl>
    <w:p w14:paraId="7CEAC705"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55E20A6B" w14:textId="77777777" w:rsidR="0042270D" w:rsidRPr="00EE5383" w:rsidRDefault="0038177E" w:rsidP="00ED00B2">
      <w:pPr>
        <w:spacing w:after="0" w:line="240" w:lineRule="auto"/>
        <w:contextualSpacing/>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Date </w:t>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00EE5383">
        <w:rPr>
          <w:rFonts w:ascii="Arial" w:eastAsia="Calibri" w:hAnsi="Arial" w:cs="Arial"/>
          <w:color w:val="000000"/>
          <w:lang w:val="en-GB" w:eastAsia="hr-HR"/>
        </w:rPr>
        <w:t xml:space="preserve">          </w:t>
      </w:r>
      <w:r w:rsidRPr="00EE5383">
        <w:rPr>
          <w:rFonts w:ascii="Arial" w:eastAsia="Calibri" w:hAnsi="Arial" w:cs="Arial"/>
          <w:color w:val="000000"/>
          <w:lang w:val="en-GB" w:eastAsia="hr-HR"/>
        </w:rPr>
        <w:t>Name and position of sender</w:t>
      </w:r>
    </w:p>
    <w:p w14:paraId="5BB69199" w14:textId="77777777" w:rsidR="0042270D" w:rsidRPr="00EE5383" w:rsidRDefault="0042270D" w:rsidP="00ED00B2">
      <w:pPr>
        <w:spacing w:after="0" w:line="240" w:lineRule="auto"/>
        <w:contextualSpacing/>
        <w:jc w:val="both"/>
        <w:rPr>
          <w:rFonts w:ascii="Arial" w:hAnsi="Arial" w:cs="Arial"/>
          <w:lang w:val="en-GB"/>
        </w:rPr>
      </w:pPr>
    </w:p>
    <w:tbl>
      <w:tblPr>
        <w:tblStyle w:val="TableGrid"/>
        <w:tblW w:w="0" w:type="auto"/>
        <w:tblLook w:val="04A0" w:firstRow="1" w:lastRow="0" w:firstColumn="1" w:lastColumn="0" w:noHBand="0" w:noVBand="1"/>
      </w:tblPr>
      <w:tblGrid>
        <w:gridCol w:w="9741"/>
      </w:tblGrid>
      <w:tr w:rsidR="0038177E" w:rsidRPr="00EE5383" w14:paraId="59B3E608" w14:textId="77777777" w:rsidTr="0038177E">
        <w:tc>
          <w:tcPr>
            <w:tcW w:w="9741" w:type="dxa"/>
          </w:tcPr>
          <w:p w14:paraId="05FC758D" w14:textId="77777777" w:rsidR="0038177E" w:rsidRPr="00EE5383" w:rsidRDefault="0038177E" w:rsidP="00ED00B2">
            <w:pPr>
              <w:contextualSpacing/>
              <w:jc w:val="both"/>
              <w:rPr>
                <w:rFonts w:ascii="Arial" w:hAnsi="Arial" w:cs="Arial"/>
                <w:lang w:val="en-GB"/>
              </w:rPr>
            </w:pPr>
          </w:p>
          <w:p w14:paraId="413642F7" w14:textId="77777777" w:rsidR="0038177E" w:rsidRPr="00EE5383" w:rsidRDefault="0038177E" w:rsidP="00ED00B2">
            <w:pPr>
              <w:contextualSpacing/>
              <w:jc w:val="both"/>
              <w:rPr>
                <w:rFonts w:ascii="Arial" w:hAnsi="Arial" w:cs="Arial"/>
                <w:lang w:val="en-GB"/>
              </w:rPr>
            </w:pPr>
          </w:p>
        </w:tc>
      </w:tr>
    </w:tbl>
    <w:p w14:paraId="658C94C0" w14:textId="77777777" w:rsidR="0042270D" w:rsidRPr="00EE5383" w:rsidRDefault="0042270D" w:rsidP="00ED00B2">
      <w:pPr>
        <w:spacing w:after="0" w:line="240" w:lineRule="auto"/>
        <w:contextualSpacing/>
        <w:jc w:val="both"/>
        <w:rPr>
          <w:rFonts w:ascii="Arial" w:hAnsi="Arial" w:cs="Arial"/>
          <w:lang w:val="en-GB"/>
        </w:rPr>
      </w:pPr>
    </w:p>
    <w:p w14:paraId="5D336D67" w14:textId="77777777" w:rsidR="0042270D" w:rsidRPr="00EE5383" w:rsidRDefault="0042270D" w:rsidP="00ED00B2">
      <w:pPr>
        <w:spacing w:after="0" w:line="240" w:lineRule="auto"/>
        <w:rPr>
          <w:rFonts w:ascii="Arial" w:hAnsi="Arial" w:cs="Arial"/>
          <w:lang w:val="en-GB"/>
        </w:rPr>
      </w:pPr>
    </w:p>
    <w:p w14:paraId="18F8F897" w14:textId="77777777" w:rsidR="008C4E1A" w:rsidRPr="00EE5383" w:rsidRDefault="008C4E1A" w:rsidP="00ED00B2">
      <w:pPr>
        <w:spacing w:after="0" w:line="240" w:lineRule="auto"/>
        <w:rPr>
          <w:rFonts w:ascii="Arial" w:hAnsi="Arial" w:cs="Arial"/>
          <w:lang w:val="en-GB"/>
        </w:rPr>
      </w:pPr>
    </w:p>
    <w:sectPr w:rsidR="008C4E1A" w:rsidRPr="00EE5383" w:rsidSect="00A3606C">
      <w:footerReference w:type="even" r:id="rId11"/>
      <w:footerReference w:type="default" r:id="rId12"/>
      <w:pgSz w:w="12240" w:h="15840"/>
      <w:pgMar w:top="1440" w:right="1353" w:bottom="1440" w:left="1136" w:header="709" w:footer="9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B5CFC" w14:textId="77777777" w:rsidR="00E82E79" w:rsidRDefault="00E82E79" w:rsidP="00E82E79">
      <w:pPr>
        <w:spacing w:after="0" w:line="240" w:lineRule="auto"/>
      </w:pPr>
      <w:r>
        <w:separator/>
      </w:r>
    </w:p>
  </w:endnote>
  <w:endnote w:type="continuationSeparator" w:id="0">
    <w:p w14:paraId="079B1AC6" w14:textId="77777777" w:rsidR="00E82E79" w:rsidRDefault="00E82E79" w:rsidP="00E8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6EB8" w14:textId="77777777" w:rsidR="00642C6A" w:rsidRDefault="00E82E79" w:rsidP="00642C6A">
    <w:pPr>
      <w:tabs>
        <w:tab w:val="center" w:pos="4875"/>
      </w:tabs>
      <w:spacing w:after="120" w:line="240" w:lineRule="auto"/>
      <w:jc w:val="both"/>
      <w:rPr>
        <w:rFonts w:ascii="Arial" w:hAnsi="Arial" w:cs="Arial"/>
      </w:rPr>
    </w:pPr>
    <w:r>
      <w:rPr>
        <w:noProof/>
        <w:lang w:eastAsia="hr-HR"/>
      </w:rPr>
      <w:drawing>
        <wp:inline distT="0" distB="0" distL="0" distR="0" wp14:anchorId="46326EEA" wp14:editId="17D5D430">
          <wp:extent cx="1365396" cy="374650"/>
          <wp:effectExtent l="0" t="0" r="6350" b="6350"/>
          <wp:docPr id="3" name="Picture 3" descr="https://hanfanet.hanfa.local/u/pr/D/Vizualni%20identitet/hanfa_logotip_jpg/hanfa_logotip_jpg/HANFA_logo_dopunski_FIN_RGB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ttps://hanfanet.hanfa.local/u/pr/D/Vizualni%20identitet/hanfa_logotip_jpg/hanfa_logotip_jpg/HANFA_logo_dopunski_FIN_RGB_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8006" cy="386342"/>
                  </a:xfrm>
                  <a:prstGeom prst="rect">
                    <a:avLst/>
                  </a:prstGeom>
                  <a:noFill/>
                  <a:extLst/>
                </pic:spPr>
              </pic:pic>
            </a:graphicData>
          </a:graphic>
        </wp:inline>
      </w:drawing>
    </w:r>
    <w:r>
      <w:rPr>
        <w:rFonts w:ascii="Arial" w:hAnsi="Arial" w:cs="Arial"/>
      </w:rPr>
      <w:tab/>
    </w:r>
  </w:p>
  <w:p w14:paraId="476C65E8" w14:textId="77777777" w:rsidR="00642C6A" w:rsidRDefault="00E82E79" w:rsidP="00642C6A">
    <w:pPr>
      <w:spacing w:after="0" w:line="240" w:lineRule="auto"/>
      <w:jc w:val="both"/>
      <w:rPr>
        <w:rFonts w:ascii="Arial" w:hAnsi="Arial" w:cs="Arial"/>
        <w:color w:val="808080" w:themeColor="background1" w:themeShade="80"/>
        <w:sz w:val="18"/>
        <w:szCs w:val="18"/>
      </w:rPr>
    </w:pPr>
    <w:r>
      <w:rPr>
        <w:rFonts w:ascii="Arial" w:hAnsi="Arial" w:cs="Arial"/>
        <w:color w:val="808080" w:themeColor="background1" w:themeShade="80"/>
        <w:sz w:val="18"/>
        <w:szCs w:val="18"/>
      </w:rPr>
      <w:t>Croatian Financial Services Supervisory Agency,</w:t>
    </w:r>
    <w:r w:rsidRPr="00605150">
      <w:rPr>
        <w:rFonts w:ascii="Arial" w:hAnsi="Arial" w:cs="Arial"/>
        <w:color w:val="808080" w:themeColor="background1" w:themeShade="80"/>
        <w:sz w:val="18"/>
        <w:szCs w:val="18"/>
      </w:rPr>
      <w:t xml:space="preserve"> 10000 Zagreb</w:t>
    </w:r>
    <w:r>
      <w:rPr>
        <w:rFonts w:ascii="Arial" w:hAnsi="Arial" w:cs="Arial"/>
        <w:color w:val="808080" w:themeColor="background1" w:themeShade="80"/>
        <w:sz w:val="18"/>
        <w:szCs w:val="18"/>
      </w:rPr>
      <w:t>, Ulica Franje Račkoga 6</w:t>
    </w:r>
    <w:r w:rsidRPr="00605150">
      <w:rPr>
        <w:rFonts w:ascii="Arial" w:hAnsi="Arial" w:cs="Arial"/>
        <w:color w:val="808080" w:themeColor="background1" w:themeShade="80"/>
        <w:sz w:val="18"/>
        <w:szCs w:val="18"/>
      </w:rPr>
      <w:t xml:space="preserve">, p.p. 164, </w:t>
    </w:r>
    <w:r>
      <w:rPr>
        <w:rFonts w:ascii="Arial" w:hAnsi="Arial" w:cs="Arial"/>
        <w:color w:val="808080" w:themeColor="background1" w:themeShade="80"/>
        <w:sz w:val="18"/>
        <w:szCs w:val="18"/>
      </w:rPr>
      <w:t>Croatia</w:t>
    </w:r>
  </w:p>
  <w:p w14:paraId="248E3FB0" w14:textId="77777777" w:rsidR="00642C6A" w:rsidRDefault="00E82E79" w:rsidP="00642C6A">
    <w:pPr>
      <w:spacing w:after="0" w:line="240" w:lineRule="auto"/>
      <w:jc w:val="both"/>
    </w:pPr>
    <w:r>
      <w:rPr>
        <w:rFonts w:ascii="Arial" w:hAnsi="Arial" w:cs="Arial"/>
        <w:color w:val="808080" w:themeColor="background1" w:themeShade="80"/>
        <w:sz w:val="18"/>
        <w:szCs w:val="18"/>
      </w:rPr>
      <w:t>Phone</w:t>
    </w:r>
    <w:r w:rsidRPr="00605150">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+385 1 6173 200, F</w:t>
    </w:r>
    <w:r w:rsidRPr="00605150">
      <w:rPr>
        <w:rFonts w:ascii="Arial" w:hAnsi="Arial" w:cs="Arial"/>
        <w:color w:val="808080" w:themeColor="background1" w:themeShade="80"/>
        <w:sz w:val="18"/>
        <w:szCs w:val="18"/>
      </w:rPr>
      <w:t xml:space="preserve">ax: </w:t>
    </w:r>
    <w:r>
      <w:rPr>
        <w:rFonts w:ascii="Arial" w:hAnsi="Arial" w:cs="Arial"/>
        <w:color w:val="808080" w:themeColor="background1" w:themeShade="80"/>
        <w:sz w:val="18"/>
        <w:szCs w:val="18"/>
      </w:rPr>
      <w:t>+385 1</w:t>
    </w:r>
    <w:r w:rsidRPr="00605150">
      <w:rPr>
        <w:rFonts w:ascii="Arial" w:hAnsi="Arial" w:cs="Arial"/>
        <w:color w:val="808080" w:themeColor="background1" w:themeShade="80"/>
        <w:sz w:val="18"/>
        <w:szCs w:val="18"/>
      </w:rPr>
      <w:t xml:space="preserve"> 4811 507, e-mail: info@hanfa.hr, OIB: 49376181407, MB: 02016419, www.hanfa.hr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016277"/>
      <w:docPartObj>
        <w:docPartGallery w:val="Page Numbers (Bottom of Page)"/>
        <w:docPartUnique/>
      </w:docPartObj>
    </w:sdtPr>
    <w:sdtEndPr>
      <w:rPr>
        <w:noProof/>
      </w:rPr>
    </w:sdtEndPr>
    <w:sdtContent>
      <w:p w14:paraId="007259BE" w14:textId="3BE43352" w:rsidR="000A0901" w:rsidRDefault="00E82E79">
        <w:pPr>
          <w:pStyle w:val="Footer"/>
          <w:jc w:val="right"/>
        </w:pPr>
        <w:r>
          <w:fldChar w:fldCharType="begin"/>
        </w:r>
        <w:r>
          <w:instrText xml:space="preserve"> PAGE   \* MERGEFORMAT </w:instrText>
        </w:r>
        <w:r>
          <w:fldChar w:fldCharType="separate"/>
        </w:r>
        <w:r w:rsidR="00462E58">
          <w:rPr>
            <w:noProof/>
          </w:rPr>
          <w:t>2</w:t>
        </w:r>
        <w:r>
          <w:rPr>
            <w:noProof/>
          </w:rPr>
          <w:fldChar w:fldCharType="end"/>
        </w:r>
      </w:p>
    </w:sdtContent>
  </w:sdt>
  <w:p w14:paraId="3DE97570" w14:textId="77777777" w:rsidR="000A0901" w:rsidRDefault="0046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37525" w14:textId="77777777" w:rsidR="00E82E79" w:rsidRDefault="00E82E79" w:rsidP="00E82E79">
      <w:pPr>
        <w:spacing w:after="0" w:line="240" w:lineRule="auto"/>
      </w:pPr>
      <w:r>
        <w:separator/>
      </w:r>
    </w:p>
  </w:footnote>
  <w:footnote w:type="continuationSeparator" w:id="0">
    <w:p w14:paraId="6871EC0C" w14:textId="77777777" w:rsidR="00E82E79" w:rsidRDefault="00E82E79" w:rsidP="00E82E79">
      <w:pPr>
        <w:spacing w:after="0" w:line="240" w:lineRule="auto"/>
      </w:pPr>
      <w:r>
        <w:continuationSeparator/>
      </w:r>
    </w:p>
  </w:footnote>
  <w:footnote w:id="1">
    <w:p w14:paraId="75797FDE" w14:textId="77777777" w:rsidR="00ED00B2" w:rsidRPr="00EE5383" w:rsidRDefault="00ED00B2" w:rsidP="00F860D5">
      <w:pPr>
        <w:pStyle w:val="FootnoteText"/>
        <w:ind w:left="142" w:hanging="142"/>
        <w:jc w:val="both"/>
        <w:rPr>
          <w:lang w:val="en-GB"/>
        </w:rPr>
      </w:pPr>
      <w:r w:rsidRPr="00EE5383">
        <w:rPr>
          <w:rStyle w:val="FootnoteReference"/>
          <w:lang w:val="en-GB"/>
        </w:rPr>
        <w:footnoteRef/>
      </w:r>
      <w:r w:rsidRPr="00EE5383">
        <w:rPr>
          <w:lang w:val="en-GB"/>
        </w:rPr>
        <w:t xml:space="preserve">  </w:t>
      </w:r>
      <w:r w:rsidR="00EE5383" w:rsidRPr="00EE5383">
        <w:rPr>
          <w:lang w:val="en-GB"/>
        </w:rPr>
        <w:t>Information required under paragraph 2.2.2.1. of the Annex to the EIOPA Decision on the cooperation of the competent authorities of the Member States of the European Economic Area with regard to the application of Directive (EU) 2016/97 of the European Parliament and of the Council of 20 January 2016 on insurance distribution (EIOPA-BoS/18-340).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37C1"/>
    <w:multiLevelType w:val="hybridMultilevel"/>
    <w:tmpl w:val="BE706C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2C54529"/>
    <w:multiLevelType w:val="hybridMultilevel"/>
    <w:tmpl w:val="E53CCCF2"/>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79"/>
    <w:rsid w:val="000716C6"/>
    <w:rsid w:val="00084F9F"/>
    <w:rsid w:val="001618FF"/>
    <w:rsid w:val="001F64A8"/>
    <w:rsid w:val="002479EE"/>
    <w:rsid w:val="0038177E"/>
    <w:rsid w:val="00392C0A"/>
    <w:rsid w:val="003E2FC8"/>
    <w:rsid w:val="004170E9"/>
    <w:rsid w:val="0042270D"/>
    <w:rsid w:val="00443304"/>
    <w:rsid w:val="00462E58"/>
    <w:rsid w:val="004B6986"/>
    <w:rsid w:val="00544BAC"/>
    <w:rsid w:val="005E2429"/>
    <w:rsid w:val="006515B9"/>
    <w:rsid w:val="0071268D"/>
    <w:rsid w:val="00720173"/>
    <w:rsid w:val="00744479"/>
    <w:rsid w:val="007825F0"/>
    <w:rsid w:val="00812435"/>
    <w:rsid w:val="008B07BF"/>
    <w:rsid w:val="008C4E1A"/>
    <w:rsid w:val="00A17D9B"/>
    <w:rsid w:val="00AD43FE"/>
    <w:rsid w:val="00B03E8B"/>
    <w:rsid w:val="00B40D9B"/>
    <w:rsid w:val="00C92F68"/>
    <w:rsid w:val="00E55D5F"/>
    <w:rsid w:val="00E82E79"/>
    <w:rsid w:val="00E838AD"/>
    <w:rsid w:val="00ED00B2"/>
    <w:rsid w:val="00ED76F2"/>
    <w:rsid w:val="00EE5383"/>
    <w:rsid w:val="00F254F2"/>
    <w:rsid w:val="00F860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C2A8C"/>
  <w15:chartTrackingRefBased/>
  <w15:docId w15:val="{7FED5FF8-508D-48CF-8C51-202F97EF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79"/>
    <w:pPr>
      <w:tabs>
        <w:tab w:val="center" w:pos="4536"/>
        <w:tab w:val="right" w:pos="9072"/>
      </w:tabs>
      <w:spacing w:after="0" w:line="240" w:lineRule="auto"/>
    </w:pPr>
    <w:rPr>
      <w:rFonts w:ascii="Calibri" w:eastAsia="Calibri" w:hAnsi="Calibri" w:cs="Calibri"/>
      <w:color w:val="000000"/>
      <w:lang w:eastAsia="hr-HR"/>
    </w:rPr>
  </w:style>
  <w:style w:type="character" w:customStyle="1" w:styleId="HeaderChar">
    <w:name w:val="Header Char"/>
    <w:basedOn w:val="DefaultParagraphFont"/>
    <w:link w:val="Header"/>
    <w:uiPriority w:val="99"/>
    <w:rsid w:val="00E82E79"/>
    <w:rPr>
      <w:rFonts w:ascii="Calibri" w:eastAsia="Calibri" w:hAnsi="Calibri" w:cs="Calibri"/>
      <w:color w:val="000000"/>
      <w:lang w:eastAsia="hr-HR"/>
    </w:rPr>
  </w:style>
  <w:style w:type="paragraph" w:styleId="Footer">
    <w:name w:val="footer"/>
    <w:basedOn w:val="Normal"/>
    <w:link w:val="FooterChar"/>
    <w:uiPriority w:val="99"/>
    <w:unhideWhenUsed/>
    <w:rsid w:val="00E82E79"/>
    <w:pPr>
      <w:tabs>
        <w:tab w:val="center" w:pos="4536"/>
        <w:tab w:val="right" w:pos="9072"/>
      </w:tabs>
      <w:spacing w:after="0" w:line="240" w:lineRule="auto"/>
    </w:pPr>
    <w:rPr>
      <w:rFonts w:ascii="Calibri" w:eastAsia="Calibri" w:hAnsi="Calibri" w:cs="Calibri"/>
      <w:color w:val="000000"/>
      <w:lang w:eastAsia="hr-HR"/>
    </w:rPr>
  </w:style>
  <w:style w:type="character" w:customStyle="1" w:styleId="FooterChar">
    <w:name w:val="Footer Char"/>
    <w:basedOn w:val="DefaultParagraphFont"/>
    <w:link w:val="Footer"/>
    <w:uiPriority w:val="99"/>
    <w:rsid w:val="00E82E79"/>
    <w:rPr>
      <w:rFonts w:ascii="Calibri" w:eastAsia="Calibri" w:hAnsi="Calibri" w:cs="Calibri"/>
      <w:color w:val="000000"/>
      <w:lang w:eastAsia="hr-HR"/>
    </w:rPr>
  </w:style>
  <w:style w:type="table" w:styleId="TableGrid">
    <w:name w:val="Table Grid"/>
    <w:basedOn w:val="TableNormal"/>
    <w:uiPriority w:val="59"/>
    <w:rsid w:val="00E82E7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25F0"/>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07BF"/>
    <w:pPr>
      <w:spacing w:after="0" w:line="240" w:lineRule="auto"/>
    </w:pPr>
    <w:rPr>
      <w:sz w:val="20"/>
      <w:szCs w:val="20"/>
    </w:rPr>
  </w:style>
  <w:style w:type="character" w:customStyle="1" w:styleId="FootnoteTextChar">
    <w:name w:val="Footnote Text Char"/>
    <w:basedOn w:val="DefaultParagraphFont"/>
    <w:link w:val="FootnoteText"/>
    <w:uiPriority w:val="99"/>
    <w:rsid w:val="008B07BF"/>
    <w:rPr>
      <w:sz w:val="20"/>
      <w:szCs w:val="20"/>
    </w:rPr>
  </w:style>
  <w:style w:type="character" w:styleId="FootnoteReference">
    <w:name w:val="footnote reference"/>
    <w:basedOn w:val="DefaultParagraphFont"/>
    <w:uiPriority w:val="99"/>
    <w:semiHidden/>
    <w:unhideWhenUsed/>
    <w:rsid w:val="008B07BF"/>
    <w:rPr>
      <w:vertAlign w:val="superscript"/>
    </w:rPr>
  </w:style>
  <w:style w:type="paragraph" w:styleId="ListParagraph">
    <w:name w:val="List Paragraph"/>
    <w:basedOn w:val="Normal"/>
    <w:uiPriority w:val="34"/>
    <w:qFormat/>
    <w:rsid w:val="0038177E"/>
    <w:pPr>
      <w:ind w:left="720"/>
      <w:contextualSpacing/>
    </w:pPr>
  </w:style>
  <w:style w:type="character" w:styleId="CommentReference">
    <w:name w:val="annotation reference"/>
    <w:basedOn w:val="DefaultParagraphFont"/>
    <w:uiPriority w:val="99"/>
    <w:semiHidden/>
    <w:unhideWhenUsed/>
    <w:rsid w:val="00F860D5"/>
    <w:rPr>
      <w:sz w:val="16"/>
      <w:szCs w:val="16"/>
    </w:rPr>
  </w:style>
  <w:style w:type="paragraph" w:styleId="CommentText">
    <w:name w:val="annotation text"/>
    <w:basedOn w:val="Normal"/>
    <w:link w:val="CommentTextChar"/>
    <w:uiPriority w:val="99"/>
    <w:semiHidden/>
    <w:unhideWhenUsed/>
    <w:rsid w:val="00F860D5"/>
    <w:pPr>
      <w:spacing w:line="240" w:lineRule="auto"/>
    </w:pPr>
    <w:rPr>
      <w:sz w:val="20"/>
      <w:szCs w:val="20"/>
    </w:rPr>
  </w:style>
  <w:style w:type="character" w:customStyle="1" w:styleId="CommentTextChar">
    <w:name w:val="Comment Text Char"/>
    <w:basedOn w:val="DefaultParagraphFont"/>
    <w:link w:val="CommentText"/>
    <w:uiPriority w:val="99"/>
    <w:semiHidden/>
    <w:rsid w:val="00F860D5"/>
    <w:rPr>
      <w:sz w:val="20"/>
      <w:szCs w:val="20"/>
    </w:rPr>
  </w:style>
  <w:style w:type="paragraph" w:styleId="CommentSubject">
    <w:name w:val="annotation subject"/>
    <w:basedOn w:val="CommentText"/>
    <w:next w:val="CommentText"/>
    <w:link w:val="CommentSubjectChar"/>
    <w:uiPriority w:val="99"/>
    <w:semiHidden/>
    <w:unhideWhenUsed/>
    <w:rsid w:val="00F860D5"/>
    <w:rPr>
      <w:b/>
      <w:bCs/>
    </w:rPr>
  </w:style>
  <w:style w:type="character" w:customStyle="1" w:styleId="CommentSubjectChar">
    <w:name w:val="Comment Subject Char"/>
    <w:basedOn w:val="CommentTextChar"/>
    <w:link w:val="CommentSubject"/>
    <w:uiPriority w:val="99"/>
    <w:semiHidden/>
    <w:rsid w:val="00F860D5"/>
    <w:rPr>
      <w:b/>
      <w:bCs/>
      <w:sz w:val="20"/>
      <w:szCs w:val="20"/>
    </w:rPr>
  </w:style>
  <w:style w:type="paragraph" w:styleId="BalloonText">
    <w:name w:val="Balloon Text"/>
    <w:basedOn w:val="Normal"/>
    <w:link w:val="BalloonTextChar"/>
    <w:uiPriority w:val="99"/>
    <w:semiHidden/>
    <w:unhideWhenUsed/>
    <w:rsid w:val="00F86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0D5"/>
    <w:rPr>
      <w:rFonts w:ascii="Segoe UI" w:hAnsi="Segoe UI" w:cs="Segoe UI"/>
      <w:sz w:val="18"/>
      <w:szCs w:val="18"/>
    </w:rPr>
  </w:style>
  <w:style w:type="table" w:customStyle="1" w:styleId="TableGrid11">
    <w:name w:val="Table Grid11"/>
    <w:basedOn w:val="TableNormal"/>
    <w:next w:val="TableGrid"/>
    <w:uiPriority w:val="39"/>
    <w:rsid w:val="0041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erni dokument" ma:contentTypeID="0x0101004BF733CA9C8EBE498FD71D38BA2DB8B7006844EB8BB1606E45AE1BBB0B495D4EE8" ma:contentTypeVersion="31" ma:contentTypeDescription="Dokument koji je samo za potrebe ljudi iz sektora I ne ide na kolegij" ma:contentTypeScope="" ma:versionID="a31a901d4947a30e169539c5e061b1d0">
  <xsd:schema xmlns:xsd="http://www.w3.org/2001/XMLSchema" xmlns:xs="http://www.w3.org/2001/XMLSchema" xmlns:p="http://schemas.microsoft.com/office/2006/metadata/properties" xmlns:ns2="a06a890f-bd73-4232-b4b9-2b0f89af0827" xmlns:ns3="0f5faac8-f59c-495c-98e4-0aa09624f487" targetNamespace="http://schemas.microsoft.com/office/2006/metadata/properties" ma:root="true" ma:fieldsID="dae009d0b1bc2be3912cd792d7097e28" ns2:_="" ns3:_="">
    <xsd:import namespace="a06a890f-bd73-4232-b4b9-2b0f89af0827"/>
    <xsd:import namespace="0f5faac8-f59c-495c-98e4-0aa09624f487"/>
    <xsd:element name="properties">
      <xsd:complexType>
        <xsd:sequence>
          <xsd:element name="documentManagement">
            <xsd:complexType>
              <xsd:all>
                <xsd:element ref="ns2:SharedWithUsers" minOccurs="0"/>
                <xsd:element ref="ns2:SharedWithDetails" minOccurs="0"/>
                <xsd:element ref="ns3:Za_x0020_arhiv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a890f-bd73-4232-b4b9-2b0f89af08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faac8-f59c-495c-98e4-0aa09624f487" elementFormDefault="qualified">
    <xsd:import namespace="http://schemas.microsoft.com/office/2006/documentManagement/types"/>
    <xsd:import namespace="http://schemas.microsoft.com/office/infopath/2007/PartnerControls"/>
    <xsd:element name="Za_x0020_arhivu" ma:index="10" nillable="true" ma:displayName="Za arhivu" ma:format="Dropdown" ma:internalName="Za_x0020_arhivu">
      <xsd:simpleType>
        <xsd:restriction base="dms:Choic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a_x0020_arhivu xmlns="0f5faac8-f59c-495c-98e4-0aa09624f4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7B3D-44DF-42B0-8EA5-BE6CB6E4C935}">
  <ds:schemaRefs>
    <ds:schemaRef ds:uri="http://schemas.microsoft.com/sharepoint/v3/contenttype/forms"/>
  </ds:schemaRefs>
</ds:datastoreItem>
</file>

<file path=customXml/itemProps2.xml><?xml version="1.0" encoding="utf-8"?>
<ds:datastoreItem xmlns:ds="http://schemas.openxmlformats.org/officeDocument/2006/customXml" ds:itemID="{93FBC49E-87F0-4328-9477-3A3C1A603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a890f-bd73-4232-b4b9-2b0f89af0827"/>
    <ds:schemaRef ds:uri="0f5faac8-f59c-495c-98e4-0aa09624f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B6EC0-51A0-4361-AABC-EBF570DBC166}">
  <ds:schemaRefs>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0f5faac8-f59c-495c-98e4-0aa09624f487"/>
    <ds:schemaRef ds:uri="a06a890f-bd73-4232-b4b9-2b0f89af0827"/>
    <ds:schemaRef ds:uri="http://www.w3.org/XML/1998/namespace"/>
  </ds:schemaRefs>
</ds:datastoreItem>
</file>

<file path=customXml/itemProps4.xml><?xml version="1.0" encoding="utf-8"?>
<ds:datastoreItem xmlns:ds="http://schemas.openxmlformats.org/officeDocument/2006/customXml" ds:itemID="{8DD3CB72-614E-4F77-9745-607567D1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Dorotea Puljić</dc:creator>
  <cp:keywords/>
  <dc:description/>
  <cp:lastModifiedBy>Ivana Samodol</cp:lastModifiedBy>
  <cp:revision>2</cp:revision>
  <dcterms:created xsi:type="dcterms:W3CDTF">2023-09-13T12:23:00Z</dcterms:created>
  <dcterms:modified xsi:type="dcterms:W3CDTF">2023-09-13T12:23:00Z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0x0101004BF733CA9C8EBE498FD71D38BA2DB8B7006844EB8BB1606E45AE1BBB0B495D4EE8</vt:lpwstr>
  </property>
</Properties>
</file>