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43" w:rsidRPr="00BC0E43" w:rsidRDefault="00BC0E43" w:rsidP="00DF32A0">
      <w:pPr>
        <w:spacing w:before="100" w:beforeAutospacing="1" w:after="225" w:line="240" w:lineRule="auto"/>
        <w:jc w:val="center"/>
        <w:rPr>
          <w:rFonts w:ascii="Arial" w:eastAsia="Times New Roman" w:hAnsi="Arial" w:cs="Arial"/>
          <w:lang w:eastAsia="hr-HR"/>
        </w:rPr>
      </w:pPr>
      <w:bookmarkStart w:id="0" w:name="_GoBack"/>
      <w:r w:rsidRPr="00BC0E43">
        <w:rPr>
          <w:rFonts w:ascii="Arial" w:eastAsia="Times New Roman" w:hAnsi="Arial" w:cs="Arial"/>
          <w:lang w:eastAsia="hr-HR"/>
        </w:rPr>
        <w:t>PRILOG I.</w:t>
      </w:r>
    </w:p>
    <w:p w:rsidR="00BC0E43" w:rsidRPr="00BC0E43" w:rsidRDefault="00BC0E43" w:rsidP="00DF32A0">
      <w:pPr>
        <w:spacing w:before="100" w:beforeAutospacing="1" w:line="240" w:lineRule="auto"/>
        <w:jc w:val="center"/>
        <w:rPr>
          <w:rFonts w:ascii="Arial" w:eastAsia="Times New Roman" w:hAnsi="Arial" w:cs="Arial"/>
          <w:lang w:eastAsia="hr-HR"/>
        </w:rPr>
      </w:pPr>
      <w:r w:rsidRPr="00BC0E43">
        <w:rPr>
          <w:rFonts w:ascii="Arial" w:eastAsia="Times New Roman" w:hAnsi="Arial" w:cs="Arial"/>
          <w:lang w:eastAsia="hr-HR"/>
        </w:rPr>
        <w:t>OBRAZAC ZAHTJEVA ZA IZDAVANJE PRETHODNE SUGLASNOSTI ZA STJECANJE ILI POVEĆANJE KVALIFICIRANOG UDJELA</w:t>
      </w:r>
    </w:p>
    <w:tbl>
      <w:tblPr>
        <w:tblW w:w="495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7465"/>
        <w:gridCol w:w="837"/>
      </w:tblGrid>
      <w:tr w:rsidR="008D41CF" w:rsidRPr="008D41CF" w:rsidTr="00BC0E43">
        <w:trPr>
          <w:tblCellSpacing w:w="15" w:type="dxa"/>
          <w:jc w:val="center"/>
        </w:trPr>
        <w:tc>
          <w:tcPr>
            <w:tcW w:w="335" w:type="pct"/>
            <w:vAlign w:val="center"/>
            <w:hideMark/>
          </w:tcPr>
          <w:bookmarkEnd w:id="0"/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4170" w:type="pct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Ime i prezime / tvrtka i adresa / sjedište podnositelja zahtjeva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5" w:type="pct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Tvrtka i sjedište društva u kojemu se stječe kvalificirani udio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Ime i prezime osobe ovlaštene za zastupanje podnositelja zahtjeva (broj priloga u kojem se nalazi punomoć)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Ime i prezime osobe za kontakt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telefona osobe za kontakt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Adresa elektroničke pošte osobe za kontakt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Telefaks osobe za kontakt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i vrsta dionica/udjela koje su predmet stjecanja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Nominalna vrijednost dionica/udjela koje su predmet stjecanja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Podaci o premiji koja jest ili će biti isplaćena na temelju dionica koje su predmet stjecanja, ako je primjenjivo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Kupoprodajna cijena dionica/udjela koje su predmet stjecanja (broj priloga u kojem se nalazi ovjerena kopija ugovora ili predugovora o kupoprodaji dionica/udjela na temelju kojeg se neposredno ili posredno stječe kvalificirani udio u društvu)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Na temelju kojih kriterija je određena kupoprodajna cijena (ako postoji razlika između tržišne cijene i kupoprodajne cijene, potrebno je priložiti obrazloženje)?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Postotni udio u temeljnom kapitalu društva u kojoj se stječe kvalificirani udio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glasačkih prava koja nose dionice koje su predmet stjecanja</w:t>
            </w:r>
          </w:p>
          <w:p w:rsidR="008D41CF" w:rsidRPr="00BC0E43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Ako postoje založna prava na dionicama koje su predmet stjecanja, podaci o broju založenih dionica, ugovoru ili drugoj osnovi na temelju čega su založene i osobi u čiju je korist osnovano založno pravo (ime i prezime, odnosno tvrtka, adresa, OIB)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 xml:space="preserve">Ako je provedeno dubinsko ispitivanje (engl. </w:t>
            </w:r>
            <w:proofErr w:type="spellStart"/>
            <w:r w:rsidRPr="00BC0E43">
              <w:rPr>
                <w:rFonts w:ascii="Arial" w:eastAsia="Times New Roman" w:hAnsi="Arial" w:cs="Arial"/>
                <w:lang w:eastAsia="hr-HR"/>
              </w:rPr>
              <w:t>Due</w:t>
            </w:r>
            <w:proofErr w:type="spellEnd"/>
            <w:r w:rsidRPr="00BC0E43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BC0E43">
              <w:rPr>
                <w:rFonts w:ascii="Arial" w:eastAsia="Times New Roman" w:hAnsi="Arial" w:cs="Arial"/>
                <w:lang w:eastAsia="hr-HR"/>
              </w:rPr>
              <w:t>diligence</w:t>
            </w:r>
            <w:proofErr w:type="spellEnd"/>
            <w:r w:rsidRPr="00BC0E43">
              <w:rPr>
                <w:rFonts w:ascii="Arial" w:eastAsia="Times New Roman" w:hAnsi="Arial" w:cs="Arial"/>
                <w:lang w:eastAsia="hr-HR"/>
              </w:rPr>
              <w:t>) i društva u kojem se stječe kvalificirani udio, broj priloga u kojem se nalazi izvješće o provedenom dubinskom ispitivanju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lastRenderedPageBreak/>
              <w:t>17.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Podatak je li stjecatelj već imatelj dionica društva koje je predmet stjecanja (broj i vrsta dionica, njihova nominalna vrijednost i udio u temeljnom kapitalu)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priloga u kojem se nalazi prikaz dioničke strukture društva prije i poslije namjeravanog stjecanja s obzirom na udio u temeljnom kapitalu i udio u glasačkim pravima s nominalnom i tržišnom vrijednošću dionica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Podatak o tome djeluje li stjecatelj ili namjerava djelovati zajednički s drugim dioničarima ili drugim stjecateljima (navesti popis tih osoba, njihov udio u financiranju stjecanja ili kapitalu društva i priložiti ovjerenu kopiju, odnosno ovjereni prijevod sporazuma kojim se uređuju međusobni odnosi stjecatelja, odnosno dioničara koji djeluju zajednički)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priloga u kojem se nalazi opis poslovnih razloga za stjecanje kvalificiranog udjela u društvu i strategija stjecatelja u odnosu na predmetno stjecanje, uključujući razdoblje u kojem namjerava držati udjele u društvu, namjeru za povećanje, smanjenje ili zadržavanje visine ulaganja u sljedećih pet godina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Izjava stjecatelja namjerava li i zašto djelovati kao aktivni manjinski dioničar (samo za stjecatelje koji stječu manje od 50 % udjela u društvu)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priloga u kojem su opisane namjere stjecatelja u odnosu na društvo nakon stjecanja kvalificiranog udjela i namjeravanom utjecaju na financijski položaj g društva, uključujući politiku dividendi, strateški razvoj i raspodjelu sredstava društva (za stjecatelja više od 20 %, a manje od 50 % udjela u kapitalu društva)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Izjava stjecatelja namjerava li nakon stjecanja ulagati dodatna sredstva u kapital društva ako to bude potrebno za razvoj njezina poslovanja ili u slučaju financijskih poteškoća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Analiza o tome hoće li uska povezanost stjecatelja s društvom nakon realizacije namjeravanog stjecanja imati utjecaj na mogućnost društva da pruži pravodobne i točne informacije i izvješća Hrvatskoj agenciji za nadzor financijskih usluga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Ako stjecatelj namjerava steći više od 50 % udjela u kapitalu društva ili ako će nakon stjecanja društvo postati društvo kći, broj priloga u kojem se nalazi poslovni plan društva za sljedeće tri godine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Ako stjecatelj namjerava imenovati nove članove uprave ili nadzornog odbora, zahtjevu se prilažu dokumenti propisani odlukom o procjeni primjerenosti predsjednika uprave, člana uprave, člana nadzornog odbora i nositelja ključne funkcije u društvu.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priloga u kojem se nalazi popis osoba povezanih sa stjecateljem zajedno s opisom načina na koji su povezane i shematski prikaz grupe osoba povezanih sa stjecateljem</w:t>
            </w: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lastRenderedPageBreak/>
              <w:t>28.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Imate li kakve veze s politički izloženim osobama? Ako je odgovor pozitivan, navesti o kojim se osobama radi, koju funkciju obavljaju, odnosno koju funkciju su obavljali i način povezanosti.</w:t>
            </w: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Opis aktivnosti stjecatelja u vezi sa stjecanjem, a koje su prethodile podnošenju zahtjeva</w:t>
            </w:r>
          </w:p>
          <w:p w:rsidR="00DF32A0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DF32A0" w:rsidRPr="00BC0E43" w:rsidRDefault="00DF32A0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D41CF" w:rsidRPr="008D41CF" w:rsidTr="00BC0E43">
        <w:trPr>
          <w:tblCellSpacing w:w="15" w:type="dxa"/>
          <w:jc w:val="center"/>
        </w:trPr>
        <w:tc>
          <w:tcPr>
            <w:tcW w:w="335" w:type="pct"/>
            <w:vAlign w:val="center"/>
            <w:hideMark/>
          </w:tcPr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30.</w:t>
            </w:r>
          </w:p>
        </w:tc>
        <w:tc>
          <w:tcPr>
            <w:tcW w:w="4615" w:type="pct"/>
            <w:gridSpan w:val="2"/>
            <w:vAlign w:val="center"/>
            <w:hideMark/>
          </w:tcPr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Broj priloga u kojem se nalazi detaljno objašnjenje izvora financiranja namjeravanog stjecanja sa sljedećim podacima: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a. izvor i dostupnost vlastitih sredstava za stjecanje uz obrazloženje načina kako su sredstva stečena, te, ako je primjenjivo, informacija o imovini stjecatelja koja će se prodati kako bi se financiralo namjeravano stjecanje, te podaci o uvjetima prodaje, kupoprodajnoj cijeni, procjeni vrijednosti, kao i o tome kada je i kako ta imovina stečena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b. način plaćanja (podaci o načinu prijenosa sredstava uključujući podatke o instituciji/institucijama koje sudjeluju u prijenosu)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c. detalji o pristupu izvorima kapitala i financijskim tržištima uključujući detalje o financijskim instrumentima koji će biti izdani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d. ako je izvor sredstava kredit ili zajam, broj priloga u kojem se nalaze ugovori o kreditu s podacima o vjerovniku, uvjetima kreditiranja, dospijeću, sredstvima osiguranja i informaciju o izvoru prihoda kojim će se koristiti za povrat tih kredita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e. ako je izvor sredstava kredit ili zajam dobivena od vjerovnika koji nije nadzirana kreditna ili financijska institucija, broj priloga u kojem se nalaze dokazi o izvorima sredstava iz kojih je odobren taj kredit ili zajam za stjecanje udjela u društvu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f. informacija o eventualnim financijskim aranžmanima s drugim dioničarima društva koja je predmet stjecanja</w:t>
            </w:r>
          </w:p>
          <w:p w:rsidR="00BC0E43" w:rsidRPr="00BC0E43" w:rsidRDefault="00BC0E43" w:rsidP="008D41CF">
            <w:pPr>
              <w:spacing w:before="100" w:beforeAutospacing="1" w:after="225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g. ako se dionice stječu u svrhu povećanja temeljnoga kapitala društva, potrebno je priložiti dokaz o izdvojenim sredstvima za stjecanje na računu za posebne namjene otvorenom u kreditnoj instituciji sa sjedištem u Republici Hrvatskoj.</w:t>
            </w:r>
          </w:p>
        </w:tc>
      </w:tr>
    </w:tbl>
    <w:p w:rsidR="00BC0E43" w:rsidRPr="00BC0E43" w:rsidRDefault="00BC0E43" w:rsidP="008D41CF">
      <w:pPr>
        <w:spacing w:before="100" w:beforeAutospacing="1" w:after="225" w:line="240" w:lineRule="auto"/>
        <w:rPr>
          <w:rFonts w:ascii="Arial" w:eastAsia="Times New Roman" w:hAnsi="Arial" w:cs="Arial"/>
          <w:lang w:eastAsia="hr-HR"/>
        </w:rPr>
      </w:pPr>
      <w:r w:rsidRPr="00BC0E43">
        <w:rPr>
          <w:rFonts w:ascii="Arial" w:eastAsia="Times New Roman" w:hAnsi="Arial" w:cs="Arial"/>
          <w:lang w:eastAsia="hr-HR"/>
        </w:rPr>
        <w:t>Izjavljujem da su svi odgovori istiniti i potpuni u granicama mojih saznanja te da nisam zatajio/zatajila nikakvu informaciju koja bi mogla utjecati na odluku Hrvatskoj agenciji za nadzor financijskih usluga o zahtjevu za izdavanje prethodne suglasnosti za obavljanje funkcije na koju sam predložen/predložena.</w:t>
      </w:r>
    </w:p>
    <w:p w:rsidR="00BC0E43" w:rsidRPr="00BC0E43" w:rsidRDefault="00BC0E43" w:rsidP="008D41CF">
      <w:pPr>
        <w:spacing w:before="100" w:beforeAutospacing="1" w:line="240" w:lineRule="auto"/>
        <w:rPr>
          <w:rFonts w:ascii="Arial" w:eastAsia="Times New Roman" w:hAnsi="Arial" w:cs="Arial"/>
          <w:lang w:eastAsia="hr-HR"/>
        </w:rPr>
      </w:pPr>
      <w:r w:rsidRPr="00BC0E43">
        <w:rPr>
          <w:rFonts w:ascii="Arial" w:eastAsia="Times New Roman" w:hAnsi="Arial" w:cs="Arial"/>
          <w:lang w:eastAsia="hr-HR"/>
        </w:rPr>
        <w:t>Obvezujem se da ću Hrvatsku agenciju za nadzor financijskih usluga izvijestiti o svim promjenama koje bi mogle značajno utjecati na izdavanje suglasnosti.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4468"/>
      </w:tblGrid>
      <w:tr w:rsidR="008D41CF" w:rsidRPr="008D41CF" w:rsidTr="00BC0E43">
        <w:trPr>
          <w:tblCellSpacing w:w="15" w:type="dxa"/>
          <w:jc w:val="center"/>
        </w:trPr>
        <w:tc>
          <w:tcPr>
            <w:tcW w:w="2475" w:type="pct"/>
            <w:vAlign w:val="center"/>
            <w:hideMark/>
          </w:tcPr>
          <w:p w:rsidR="008D41CF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8D41CF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Mjesto i datum</w:t>
            </w:r>
          </w:p>
        </w:tc>
        <w:tc>
          <w:tcPr>
            <w:tcW w:w="2475" w:type="pct"/>
            <w:vAlign w:val="center"/>
            <w:hideMark/>
          </w:tcPr>
          <w:p w:rsidR="008D41CF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8D41CF" w:rsidRDefault="008D41CF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BC0E43" w:rsidRPr="00BC0E43" w:rsidRDefault="00BC0E43" w:rsidP="008D41C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C0E43">
              <w:rPr>
                <w:rFonts w:ascii="Arial" w:eastAsia="Times New Roman" w:hAnsi="Arial" w:cs="Arial"/>
                <w:lang w:eastAsia="hr-HR"/>
              </w:rPr>
              <w:t>Potpis stjecatelja</w:t>
            </w:r>
          </w:p>
        </w:tc>
      </w:tr>
    </w:tbl>
    <w:p w:rsidR="008C4E1A" w:rsidRPr="008D41CF" w:rsidRDefault="008C4E1A" w:rsidP="008D41CF">
      <w:pPr>
        <w:rPr>
          <w:rFonts w:ascii="Arial" w:hAnsi="Arial" w:cs="Arial"/>
        </w:rPr>
      </w:pPr>
    </w:p>
    <w:sectPr w:rsidR="008C4E1A" w:rsidRPr="008D4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4"/>
    <w:rsid w:val="00084F9F"/>
    <w:rsid w:val="003E2FC8"/>
    <w:rsid w:val="004B6986"/>
    <w:rsid w:val="00613424"/>
    <w:rsid w:val="00812435"/>
    <w:rsid w:val="008C4E1A"/>
    <w:rsid w:val="008D41CF"/>
    <w:rsid w:val="00AD43FE"/>
    <w:rsid w:val="00BC0E43"/>
    <w:rsid w:val="00DF32A0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313F"/>
  <w15:chartTrackingRefBased/>
  <w15:docId w15:val="{ED574484-F0DC-4ED2-A145-27C3B229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101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914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8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4</cp:revision>
  <dcterms:created xsi:type="dcterms:W3CDTF">2021-10-12T13:04:00Z</dcterms:created>
  <dcterms:modified xsi:type="dcterms:W3CDTF">2021-10-12T13:10:00Z</dcterms:modified>
</cp:coreProperties>
</file>