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0FDB1" w14:textId="77777777" w:rsidR="008015CA" w:rsidRPr="00BF342E" w:rsidRDefault="008015CA" w:rsidP="0061167C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Obrazac broj 1</w:t>
      </w:r>
    </w:p>
    <w:p w14:paraId="4F515008" w14:textId="77777777" w:rsidR="008015CA" w:rsidRPr="00BF342E" w:rsidRDefault="008015CA" w:rsidP="00801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7D782FD9" w14:textId="77777777" w:rsidR="008015CA" w:rsidRPr="00BF342E" w:rsidRDefault="008015CA" w:rsidP="008015C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color w:val="000000"/>
          <w:lang w:val="hr-HR"/>
        </w:rPr>
        <w:t xml:space="preserve">UPITNIK ZA KANDIDATA ZA ČLANA UPRAVE/NADZORNOG ODBORA MIROVINSKOG DRUŠTVA </w:t>
      </w:r>
    </w:p>
    <w:p w14:paraId="06D09C16" w14:textId="77777777" w:rsidR="008015CA" w:rsidRPr="00BF342E" w:rsidRDefault="008015CA" w:rsidP="008015C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hr-HR"/>
        </w:rPr>
      </w:pPr>
    </w:p>
    <w:p w14:paraId="0C009C09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Upitnik mora biti u cijelosti popunjen i ispisan elektronički, uredno, čitljivo i bez naknadnog prepravljanja.</w:t>
      </w:r>
    </w:p>
    <w:p w14:paraId="0E6EC6E9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2"/>
      </w:tblGrid>
      <w:tr w:rsidR="008015CA" w:rsidRPr="00BF342E" w14:paraId="64A5CB2C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D1909E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OSOBNI PODACI ZA KANDIDATA ZA ČLANA UPRAVE/NADZORNOG ODBORA  DRUŠTVA:</w:t>
            </w:r>
          </w:p>
        </w:tc>
      </w:tr>
      <w:tr w:rsidR="008015CA" w:rsidRPr="00BF342E" w14:paraId="392CFC5F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7045A7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Ime:</w:t>
            </w:r>
          </w:p>
        </w:tc>
      </w:tr>
      <w:tr w:rsidR="008015CA" w:rsidRPr="00BF342E" w14:paraId="184B2018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DAA726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Prezime (i djevojačko prezime):</w:t>
            </w:r>
          </w:p>
        </w:tc>
      </w:tr>
      <w:tr w:rsidR="008015CA" w:rsidRPr="00BF342E" w14:paraId="458AC456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AF08B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Datum i mjesto rođenja:</w:t>
            </w:r>
          </w:p>
        </w:tc>
      </w:tr>
      <w:tr w:rsidR="008015CA" w:rsidRPr="00BF342E" w14:paraId="0CBB1457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AE7C9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Adresa prebivališta (grad i ulica):</w:t>
            </w:r>
          </w:p>
        </w:tc>
      </w:tr>
      <w:tr w:rsidR="008015CA" w:rsidRPr="00BF342E" w14:paraId="4FEA3F9C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080D13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OIB:</w:t>
            </w:r>
          </w:p>
        </w:tc>
      </w:tr>
      <w:tr w:rsidR="008015CA" w:rsidRPr="00BF342E" w14:paraId="072ED718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9715DE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PODACI IZ OSOBNE ISKAZNICE ili PUTOVNICE:</w:t>
            </w:r>
          </w:p>
        </w:tc>
      </w:tr>
      <w:tr w:rsidR="008015CA" w:rsidRPr="00BF342E" w14:paraId="7CCF7A93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FE6759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Broj OI ili putovnice/putne isprave:</w:t>
            </w:r>
          </w:p>
        </w:tc>
      </w:tr>
      <w:tr w:rsidR="008015CA" w:rsidRPr="00BF342E" w14:paraId="5A92F00E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E50EA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Datum izdavanja:</w:t>
            </w:r>
          </w:p>
        </w:tc>
      </w:tr>
      <w:tr w:rsidR="008015CA" w:rsidRPr="00BF342E" w14:paraId="53B925FF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103B20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Mjesto izdavanja:</w:t>
            </w:r>
          </w:p>
        </w:tc>
      </w:tr>
      <w:tr w:rsidR="008015CA" w:rsidRPr="00BF342E" w14:paraId="1A6743BA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38CA5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KONTAKT PODACI:</w:t>
            </w:r>
          </w:p>
        </w:tc>
      </w:tr>
      <w:tr w:rsidR="008015CA" w:rsidRPr="00BF342E" w14:paraId="730ECCB2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DE960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Broj telefona:</w:t>
            </w:r>
          </w:p>
        </w:tc>
      </w:tr>
      <w:tr w:rsidR="008015CA" w:rsidRPr="00BF342E" w14:paraId="4F89DA43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FAF6E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Elektronička pošta:</w:t>
            </w:r>
          </w:p>
        </w:tc>
      </w:tr>
      <w:tr w:rsidR="008015CA" w:rsidRPr="00BF342E" w14:paraId="3A92700B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872B3B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PODACI O MIROVINSKOM DRUŠTVU U KOJEM SE KANDIDAIRATE:</w:t>
            </w:r>
          </w:p>
        </w:tc>
      </w:tr>
      <w:tr w:rsidR="008015CA" w:rsidRPr="00BF342E" w14:paraId="3ED58359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12858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Tvrtka:</w:t>
            </w:r>
          </w:p>
        </w:tc>
      </w:tr>
      <w:tr w:rsidR="008015CA" w:rsidRPr="00BF342E" w14:paraId="09850682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CBCD5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Sjedište:</w:t>
            </w:r>
          </w:p>
        </w:tc>
      </w:tr>
      <w:tr w:rsidR="008015CA" w:rsidRPr="00BF342E" w14:paraId="6478437A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575582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OIB:</w:t>
            </w:r>
          </w:p>
        </w:tc>
      </w:tr>
      <w:tr w:rsidR="008015CA" w:rsidRPr="00BF342E" w14:paraId="3F0C97A7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184B2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Telefon:</w:t>
            </w:r>
          </w:p>
        </w:tc>
      </w:tr>
      <w:tr w:rsidR="008015CA" w:rsidRPr="00BF342E" w14:paraId="094FE0A1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22A63A" w14:textId="77777777" w:rsidR="008015CA" w:rsidRPr="00BF342E" w:rsidRDefault="004C6FD6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lang w:val="hr-HR"/>
              </w:rPr>
              <w:t>Telefaks</w:t>
            </w:r>
            <w:r w:rsidR="008015CA" w:rsidRPr="00BF342E">
              <w:rPr>
                <w:rFonts w:ascii="Arial" w:eastAsia="Times New Roman" w:hAnsi="Arial" w:cs="Arial"/>
                <w:color w:val="000000"/>
                <w:lang w:val="hr-HR"/>
              </w:rPr>
              <w:t>:</w:t>
            </w:r>
          </w:p>
        </w:tc>
      </w:tr>
      <w:tr w:rsidR="008015CA" w:rsidRPr="00BF342E" w14:paraId="59D57B8D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946FF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Elektronička pošta (e-mail):</w:t>
            </w:r>
          </w:p>
        </w:tc>
      </w:tr>
      <w:tr w:rsidR="008015CA" w:rsidRPr="00BF342E" w14:paraId="6F20CAED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F1C509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 w:eastAsia="hr-HR"/>
              </w:rPr>
              <w:t>Mrežn</w:t>
            </w: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a stranica:</w:t>
            </w:r>
          </w:p>
        </w:tc>
      </w:tr>
      <w:tr w:rsidR="008015CA" w:rsidRPr="00BF342E" w14:paraId="574896B9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5CC39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PODACI O SADAŠNJEM POSLODAVCU:</w:t>
            </w:r>
          </w:p>
        </w:tc>
      </w:tr>
      <w:tr w:rsidR="008015CA" w:rsidRPr="00BF342E" w14:paraId="0A874670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CB2641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Tvrtka i sjedište:</w:t>
            </w:r>
          </w:p>
        </w:tc>
      </w:tr>
      <w:tr w:rsidR="008015CA" w:rsidRPr="00BF342E" w14:paraId="2FB69A38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A5DA5C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OIB:</w:t>
            </w:r>
          </w:p>
        </w:tc>
      </w:tr>
      <w:tr w:rsidR="008015CA" w:rsidRPr="00BF342E" w14:paraId="43139AA4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4722ED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Telefon:</w:t>
            </w:r>
          </w:p>
        </w:tc>
      </w:tr>
      <w:tr w:rsidR="008015CA" w:rsidRPr="00BF342E" w14:paraId="0DA06D11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0566D" w14:textId="77777777" w:rsidR="008015CA" w:rsidRPr="00BF342E" w:rsidRDefault="004C6FD6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lang w:val="hr-HR"/>
              </w:rPr>
              <w:t>Telefaks</w:t>
            </w:r>
            <w:r w:rsidR="008015CA" w:rsidRPr="00BF342E">
              <w:rPr>
                <w:rFonts w:ascii="Arial" w:eastAsia="Times New Roman" w:hAnsi="Arial" w:cs="Arial"/>
                <w:color w:val="000000"/>
                <w:lang w:val="hr-HR"/>
              </w:rPr>
              <w:t>:</w:t>
            </w:r>
          </w:p>
        </w:tc>
      </w:tr>
      <w:tr w:rsidR="008015CA" w:rsidRPr="00BF342E" w14:paraId="28C6185C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4D401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Elektronička pošta (E-mail):</w:t>
            </w:r>
          </w:p>
        </w:tc>
      </w:tr>
      <w:tr w:rsidR="008015CA" w:rsidRPr="00BF342E" w14:paraId="1131824B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A14DC6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M</w:t>
            </w:r>
            <w:r w:rsidRPr="00BF342E">
              <w:rPr>
                <w:rFonts w:ascii="Arial" w:eastAsia="Times New Roman" w:hAnsi="Arial" w:cs="Arial"/>
                <w:color w:val="000000"/>
                <w:lang w:val="hr-HR" w:eastAsia="hr-HR"/>
              </w:rPr>
              <w:t>režn</w:t>
            </w: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a stranica:</w:t>
            </w:r>
          </w:p>
        </w:tc>
      </w:tr>
    </w:tbl>
    <w:p w14:paraId="33603729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lastRenderedPageBreak/>
        <w:t>Navesti gdje je sve kandidat za člana uprave/nadzornog odbora radio/radi te na kojim poslovima je radio/radi (od posljednjeg radnog mjesta unazad):</w:t>
      </w:r>
    </w:p>
    <w:p w14:paraId="0D30F76A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tbl>
      <w:tblPr>
        <w:tblW w:w="81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3771"/>
        <w:gridCol w:w="2626"/>
      </w:tblGrid>
      <w:tr w:rsidR="008015CA" w:rsidRPr="00BF342E" w14:paraId="7E659ADF" w14:textId="77777777" w:rsidTr="009F6B3B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056FB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PODACI O SUBJEKTIMA U KOJIMA STE PRETHODNO RADILI, RAZDOBLJE RADA I OPIS POSLOVA:</w:t>
            </w:r>
          </w:p>
        </w:tc>
      </w:tr>
      <w:tr w:rsidR="008015CA" w:rsidRPr="00BF342E" w14:paraId="55F350B5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345FD" w14:textId="77777777" w:rsidR="008015CA" w:rsidRPr="00BF342E" w:rsidRDefault="008015CA" w:rsidP="009F6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Razdoblje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0C0D3" w14:textId="77777777" w:rsidR="008015CA" w:rsidRPr="00BF342E" w:rsidRDefault="008015CA" w:rsidP="009F6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Subjekt gdje ste radili/radite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1FDD3" w14:textId="77777777" w:rsidR="008015CA" w:rsidRPr="00BF342E" w:rsidRDefault="008015CA" w:rsidP="009F6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Poslovi na kojima</w:t>
            </w: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br/>
              <w:t>ste radili/radite</w:t>
            </w:r>
          </w:p>
        </w:tc>
      </w:tr>
      <w:tr w:rsidR="008015CA" w:rsidRPr="00BF342E" w14:paraId="1EC85429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6C246A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BDEF98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9D6213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8015CA" w:rsidRPr="00BF342E" w14:paraId="2FAEB16C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5179E5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E073A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82F62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8015CA" w:rsidRPr="00BF342E" w14:paraId="6D5F0D45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94883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BF9FFC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94A96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</w:tbl>
    <w:p w14:paraId="728CF36B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24634AAE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1. Je li protiv Vas pokrenuta istraga odnosno da li je u tijeku kazneni postupak ili ste pravomoćno osuđeni za kaznena djela iz članka 6. stavka 1. točke b), c) i d) ovoga Pravilnika?</w:t>
      </w:r>
    </w:p>
    <w:p w14:paraId="1034C3F7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14:paraId="534E8A89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14:paraId="07257F44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 pojedinosti:</w:t>
      </w:r>
    </w:p>
    <w:p w14:paraId="449010D8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65E310B3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2. Je li protiv Vas u tijeku prekršajni postupak ili ste u posljednjih 5 (pet) godina kažnjavani za prekršaje iz:</w:t>
      </w:r>
    </w:p>
    <w:p w14:paraId="530481E3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– Zakona o tržištu vrijednosnih papira,</w:t>
      </w:r>
    </w:p>
    <w:p w14:paraId="6EF7B9A7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– Zakona o tržištu kapitala,</w:t>
      </w:r>
    </w:p>
    <w:p w14:paraId="309A33DB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– Zakona o osiguranju,</w:t>
      </w:r>
    </w:p>
    <w:p w14:paraId="26C41986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– zakona koji uređuju osnivanje i poslovanje obveznih i dobrovoljnih mirovinskih fondova te mirovinskih društava za upravljanje istima,</w:t>
      </w:r>
    </w:p>
    <w:p w14:paraId="4C13EFAA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– zakona koji uređuju osnivanje i rad investicijskih fondova te društava za upravljanje istima,</w:t>
      </w:r>
    </w:p>
    <w:p w14:paraId="33DE1943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– Zakona o sprječavanju pranja novca i financiranju terorizma?</w:t>
      </w:r>
    </w:p>
    <w:p w14:paraId="6A7BE446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14:paraId="2DF12F77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14:paraId="18B6C080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 pojedinosti:</w:t>
      </w:r>
    </w:p>
    <w:p w14:paraId="3603A0ED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4441874E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3. Jeste li imatelj udjela/dioničar u osnivaču i/ili mirovinskom društvu i postoje li bilo kakvi drugi financijski odnosi (zajmovi i sl.) s osnivačem ili imateljem udjela/dioničarom u mirovinskom društvu?</w:t>
      </w:r>
    </w:p>
    <w:p w14:paraId="20F081B2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14:paraId="45AC52A5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14:paraId="7EEB5AA1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 pojedinosti:</w:t>
      </w:r>
    </w:p>
    <w:p w14:paraId="2600D8C3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09887780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4. Jeste li član nadzornog ili upravnog odbora drugog trgovačkog društva, odnosno sudjelujete li na neki drugi način u stvaranju i provedbi poslovne politike drugog trgovačkog društva ili pravne osobe?</w:t>
      </w:r>
    </w:p>
    <w:p w14:paraId="535D27FD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14:paraId="37D4017B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14:paraId="5B49AD17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navedite:</w:t>
      </w:r>
    </w:p>
    <w:p w14:paraId="34822A4A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Tvrtka:</w:t>
      </w:r>
    </w:p>
    <w:p w14:paraId="009D380C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Sjedište:</w:t>
      </w:r>
    </w:p>
    <w:p w14:paraId="2A7BCBB3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Funkciju koju obavljate:</w:t>
      </w:r>
    </w:p>
    <w:p w14:paraId="6A42535D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0D850B1D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 xml:space="preserve">5. Jeste li imatelj udjela/dioničar ili imate bilo koji drugi financijski interes u drugom trgovačkom društvu ili </w:t>
      </w:r>
      <w:r>
        <w:rPr>
          <w:rFonts w:ascii="Arial" w:eastAsia="Times New Roman" w:hAnsi="Arial" w:cs="Arial"/>
          <w:b/>
          <w:bCs/>
          <w:color w:val="000000"/>
          <w:lang w:val="hr-HR"/>
        </w:rPr>
        <w:t xml:space="preserve">drugoj </w:t>
      </w: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pravnoj osobi?</w:t>
      </w:r>
    </w:p>
    <w:p w14:paraId="44081E1E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14:paraId="067842CA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14:paraId="4EA6E359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navedite:</w:t>
      </w:r>
    </w:p>
    <w:p w14:paraId="736CAE5D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Tvrtku:</w:t>
      </w:r>
    </w:p>
    <w:p w14:paraId="2B6A083E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Sjedište</w:t>
      </w:r>
    </w:p>
    <w:p w14:paraId="1DCB0014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lastRenderedPageBreak/>
        <w:t>Oblik povezanosti:</w:t>
      </w:r>
    </w:p>
    <w:p w14:paraId="0FCEB2AB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07A914D4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6. Jesu li trgovačka društva ili pravne osobe u kojima ste obavljali rukovodeće funkcije (kao član uprave ili nadzornog ili upravnog odbora ili kao izvršni direktor, prokurist) ili ste na bilo koji drugi način sudjelovali u stvaranju i provedbi poslovne politike, imala financijske poteškoće koje su dovele do pokretanja postupka sanacije, predstečajne nagodbe ili stečaja?</w:t>
      </w:r>
    </w:p>
    <w:p w14:paraId="7C90C029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14:paraId="5828D91B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14:paraId="321DD686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navedite:</w:t>
      </w:r>
    </w:p>
    <w:p w14:paraId="3DBB93DE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Tvrtku:</w:t>
      </w:r>
    </w:p>
    <w:p w14:paraId="60248689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Sjedište:</w:t>
      </w:r>
    </w:p>
    <w:p w14:paraId="744A1C45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Funkcija koju ste obavljali:</w:t>
      </w:r>
    </w:p>
    <w:p w14:paraId="5A2B6F7D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4F60E1F4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7. Jesu li u trgovačkom društvu ili drugoj pravnoj osobi u kojoj ste obavljali rukovodeće funkcije (kao član uprave, nadzornog ili upravnog odbora ili prokurist ili izvršni direktor, ili ste na bilo koji drugi način sudjelovali u stvaranju i provedbi poslovne politike), nadležna državna tijela utvrdila veću nepravilnost u poslovanju ili težu povredu zakona koji reguliraju rad mirovinskih društava, drugih trgovačkih društava, drugih financijskih institucija ili Zakona o trgovačkim društvima (u odnosu na vremenski period obavljanja rukovodeće funkcije)?</w:t>
      </w:r>
    </w:p>
    <w:p w14:paraId="52C93BC9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14:paraId="0D076850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14:paraId="703973D1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navedite:</w:t>
      </w:r>
    </w:p>
    <w:p w14:paraId="671CFFF3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Tvrtku:</w:t>
      </w:r>
    </w:p>
    <w:p w14:paraId="5E940430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Sjedište:</w:t>
      </w:r>
    </w:p>
    <w:p w14:paraId="6F718964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Funkcija koju ste obavljali:</w:t>
      </w:r>
    </w:p>
    <w:p w14:paraId="71B0A701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Nadzorno tijelo:</w:t>
      </w:r>
    </w:p>
    <w:p w14:paraId="2103BDF0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Primijenjene mjere:</w:t>
      </w:r>
    </w:p>
    <w:p w14:paraId="279A5B4F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67ADA53C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8. Je li Vam izrečena mjera sigurnosti zabrane obavljanja zanimanja koje je u potpunosti ili djelomično obuhvaćeno predmetom poslovanja mirovinskog društva?</w:t>
      </w:r>
    </w:p>
    <w:p w14:paraId="0BA8F034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14:paraId="6B13A29A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14:paraId="6B51D21F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navedite:</w:t>
      </w:r>
    </w:p>
    <w:p w14:paraId="3CF6E9EB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6778C38C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9. Je li od strane nadležnih tijela zaduženih za nadzor mirovinskih društava ili drugih financijskih institucija ocjenjivana Vaša stručnost i primjerenost (</w:t>
      </w:r>
      <w:r w:rsidRPr="00BF342E">
        <w:rPr>
          <w:rFonts w:ascii="Arial" w:eastAsia="Times New Roman" w:hAnsi="Arial" w:cs="Arial"/>
          <w:i/>
          <w:color w:val="000000"/>
          <w:lang w:val="hr-HR"/>
        </w:rPr>
        <w:t xml:space="preserve">fit &amp; </w:t>
      </w:r>
      <w:proofErr w:type="spellStart"/>
      <w:r w:rsidRPr="00BF342E">
        <w:rPr>
          <w:rFonts w:ascii="Arial" w:eastAsia="Times New Roman" w:hAnsi="Arial" w:cs="Arial"/>
          <w:i/>
          <w:color w:val="000000"/>
          <w:lang w:val="hr-HR"/>
        </w:rPr>
        <w:t>proper</w:t>
      </w:r>
      <w:proofErr w:type="spellEnd"/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 xml:space="preserve"> test), odnosno da li Vam je neko od tih tijela već uskratilo ili oduzelo suglasnost/odobrenje za obavljanje rukovodećih funkcija ili obavljanje djelatnosti na dotičnom području?</w:t>
      </w:r>
    </w:p>
    <w:p w14:paraId="1EF2B045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14:paraId="5F611BCF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14:paraId="2B74BEC0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navedite:</w:t>
      </w:r>
    </w:p>
    <w:p w14:paraId="38C68A77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Nadzorno tijelo:</w:t>
      </w:r>
    </w:p>
    <w:p w14:paraId="33BAD258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Odluka:</w:t>
      </w:r>
    </w:p>
    <w:p w14:paraId="21244F04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08F80627" w14:textId="5F6F14E3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10. Opišite svoje financijsko stanje uključujući i informaciju o svojoj imovini i financijskim obvezama, nalazite li se na popisu neurednih dužnika (npr. HROK-u, »crnoj listi«, listi poreznih dužnika Ministarstva financija, kreditnom registru i sl.) i je li nad Vašom imovinom pokrenut ovršni ili stečajni postupak</w:t>
      </w:r>
      <w:r w:rsidR="0066310A">
        <w:rPr>
          <w:rFonts w:ascii="Arial" w:eastAsia="Times New Roman" w:hAnsi="Arial" w:cs="Arial"/>
          <w:b/>
          <w:bCs/>
          <w:color w:val="000000"/>
          <w:lang w:val="hr-HR"/>
        </w:rPr>
        <w:t xml:space="preserve"> </w:t>
      </w:r>
      <w:r w:rsidRPr="00D05580">
        <w:rPr>
          <w:rFonts w:ascii="Arial" w:eastAsia="Times New Roman" w:hAnsi="Arial" w:cs="Arial"/>
          <w:b/>
          <w:bCs/>
          <w:color w:val="000000"/>
          <w:lang w:val="hr-HR"/>
        </w:rPr>
        <w:t>ili postupak predstečajne nagodbe</w:t>
      </w: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 xml:space="preserve"> ili postupak osobnog bankrota?</w:t>
      </w:r>
    </w:p>
    <w:p w14:paraId="2E10B466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51E589AA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 xml:space="preserve">11. Smatrate li da postoje druge činjenice ili okolnosti koje bi prema razumnoj prosudbi mogle biti važne za ocjenu Vaše stručnosti i primjerenosti za obavljanje funkcije člana uprave/nadzornog odbora mirovinskog društva (npr. činjenice ili </w:t>
      </w: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lastRenderedPageBreak/>
        <w:t>okolnosti koje su vezane uz Vašu stručnu osposobljenost, eventualne financijske poteškoće, sukob interesa itd.)?</w:t>
      </w:r>
    </w:p>
    <w:p w14:paraId="6DDF2C13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14:paraId="25AAD5A2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14:paraId="25D25DBA" w14:textId="438143F2" w:rsidR="008015CA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 koje:</w:t>
      </w:r>
    </w:p>
    <w:p w14:paraId="511881F1" w14:textId="343DCB06" w:rsidR="0066310A" w:rsidRDefault="0066310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22DC9CB1" w14:textId="550FA5A5" w:rsidR="0066310A" w:rsidRPr="003F4347" w:rsidRDefault="0066310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  <w:bookmarkStart w:id="0" w:name="_Hlk199944422"/>
      <w:r w:rsidRPr="003F4347">
        <w:rPr>
          <w:rFonts w:ascii="Arial" w:eastAsia="Times New Roman" w:hAnsi="Arial" w:cs="Arial"/>
          <w:b/>
          <w:bCs/>
          <w:color w:val="000000"/>
          <w:lang w:val="hr-HR"/>
        </w:rPr>
        <w:t xml:space="preserve">12. Je li protiv Vas izrečena sigurnosna ili neka druga mjera ili prekršajna sankcija i vode li nadležna nadzorna tijela ili sudovi postupke protiv Vas zbog nepravilnosti ili nepridržavanja bilo kojih propisa kojima se uređuje djelatnost upravljanja fondovima, bankovna, financijska ili </w:t>
      </w:r>
      <w:proofErr w:type="spellStart"/>
      <w:r w:rsidRPr="003F4347">
        <w:rPr>
          <w:rFonts w:ascii="Arial" w:eastAsia="Times New Roman" w:hAnsi="Arial" w:cs="Arial"/>
          <w:b/>
          <w:bCs/>
          <w:color w:val="000000"/>
          <w:lang w:val="hr-HR"/>
        </w:rPr>
        <w:t>osiguravateljska</w:t>
      </w:r>
      <w:proofErr w:type="spellEnd"/>
      <w:r w:rsidRPr="003F4347">
        <w:rPr>
          <w:rFonts w:ascii="Arial" w:eastAsia="Times New Roman" w:hAnsi="Arial" w:cs="Arial"/>
          <w:b/>
          <w:bCs/>
          <w:color w:val="000000"/>
          <w:lang w:val="hr-HR"/>
        </w:rPr>
        <w:t xml:space="preserve"> djelatnost ili kojima se uređuje tržište kapitala, vrijednosni papiri ili platni promet, propisa kojima se uređuje pružanje financijskih usluga, zaštita potrošača ili bilo kojih drugih relevantnih propisa?</w:t>
      </w:r>
    </w:p>
    <w:p w14:paraId="5452A034" w14:textId="7B78BDB7" w:rsidR="0066310A" w:rsidRDefault="0066310A" w:rsidP="0066310A">
      <w:pPr>
        <w:spacing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>
        <w:rPr>
          <w:rFonts w:ascii="Arial" w:eastAsia="Times New Roman" w:hAnsi="Arial" w:cs="Arial"/>
          <w:color w:val="000000"/>
          <w:lang w:val="hr-HR"/>
        </w:rPr>
        <w:t>DA</w:t>
      </w:r>
    </w:p>
    <w:p w14:paraId="62132288" w14:textId="57C3B9A1" w:rsidR="0066310A" w:rsidRDefault="0066310A" w:rsidP="0066310A">
      <w:pPr>
        <w:spacing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>
        <w:rPr>
          <w:rFonts w:ascii="Arial" w:eastAsia="Times New Roman" w:hAnsi="Arial" w:cs="Arial"/>
          <w:color w:val="000000"/>
          <w:lang w:val="hr-HR"/>
        </w:rPr>
        <w:t>NE</w:t>
      </w:r>
    </w:p>
    <w:p w14:paraId="0AB52BA9" w14:textId="2FFD9383" w:rsidR="0066310A" w:rsidRPr="00BF342E" w:rsidRDefault="0066310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>
        <w:rPr>
          <w:rFonts w:ascii="Arial" w:eastAsia="Times New Roman" w:hAnsi="Arial" w:cs="Arial"/>
          <w:color w:val="000000"/>
          <w:lang w:val="hr-HR"/>
        </w:rPr>
        <w:t>Ako DA, navedite pojedinosti:</w:t>
      </w:r>
    </w:p>
    <w:bookmarkEnd w:id="0"/>
    <w:p w14:paraId="1262730D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65E48254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0A68AABC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Potpisnik ovog Upitnika izjavljuje da ispunjava uvjete iz članka 31. stavka 1. točaka 3., 4., 7. i 8. te članka 32. Zakona te da prihvaća članstvo u upravi/nadzornom odboru mirovinskog društva.</w:t>
      </w:r>
    </w:p>
    <w:p w14:paraId="6C6A9615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val="hr-HR"/>
        </w:rPr>
      </w:pPr>
    </w:p>
    <w:p w14:paraId="500C8EC7" w14:textId="559EFEFA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i/>
          <w:iCs/>
          <w:color w:val="000000"/>
          <w:lang w:val="hr-HR"/>
        </w:rPr>
        <w:t>Potpisnik ovog Upitnika izjavljuje da je isti pročitao u cijelosti, u potpunosti ga razumio, iznio gore na</w:t>
      </w:r>
      <w:bookmarkStart w:id="1" w:name="anchor-anchor"/>
      <w:bookmarkEnd w:id="1"/>
      <w:r w:rsidRPr="00BF342E">
        <w:rPr>
          <w:rFonts w:ascii="Arial" w:eastAsia="Times New Roman" w:hAnsi="Arial" w:cs="Arial"/>
          <w:i/>
          <w:iCs/>
          <w:color w:val="000000"/>
          <w:lang w:val="hr-HR"/>
        </w:rPr>
        <w:t>vedene podatke u skladu sa svim svojim osobnim i stručnim saznanjima i informacijama kojima raspolaže te u potpunosti jamči pod kaznenom i materijalnom odgovornošću za potpunost, istinitost i točnost istih, te da nije zatajio nikakvu informaciju koja bi mogla utjecati na odluku Agencije. Također se obvezuj</w:t>
      </w:r>
      <w:r>
        <w:rPr>
          <w:rFonts w:ascii="Arial" w:eastAsia="Times New Roman" w:hAnsi="Arial" w:cs="Arial"/>
          <w:i/>
          <w:iCs/>
          <w:color w:val="000000"/>
          <w:lang w:val="hr-HR"/>
        </w:rPr>
        <w:t xml:space="preserve">e </w:t>
      </w:r>
      <w:r w:rsidRPr="00BF342E">
        <w:rPr>
          <w:rFonts w:ascii="Arial" w:eastAsia="Times New Roman" w:hAnsi="Arial" w:cs="Arial"/>
          <w:i/>
          <w:iCs/>
          <w:color w:val="000000"/>
          <w:lang w:val="hr-HR"/>
        </w:rPr>
        <w:t xml:space="preserve">Agenciju neodložno obavijestiti o svim promjenama koje bi mogle značajno utjecati na davanje </w:t>
      </w:r>
      <w:r w:rsidRPr="00BF342E">
        <w:rPr>
          <w:rFonts w:ascii="Arial" w:eastAsia="Times New Roman" w:hAnsi="Arial" w:cs="Arial"/>
          <w:bCs/>
          <w:i/>
          <w:iCs/>
          <w:color w:val="000000"/>
          <w:lang w:val="hr-HR"/>
        </w:rPr>
        <w:t>odobrenja</w:t>
      </w:r>
      <w:r w:rsidRPr="00BF342E">
        <w:rPr>
          <w:rFonts w:ascii="Arial" w:eastAsia="Times New Roman" w:hAnsi="Arial" w:cs="Arial"/>
          <w:i/>
          <w:iCs/>
          <w:color w:val="000000"/>
          <w:lang w:val="hr-HR"/>
        </w:rPr>
        <w:t xml:space="preserve">, odnosno koje bi </w:t>
      </w:r>
      <w:r>
        <w:rPr>
          <w:rFonts w:ascii="Arial" w:eastAsia="Times New Roman" w:hAnsi="Arial" w:cs="Arial"/>
          <w:i/>
          <w:iCs/>
          <w:color w:val="000000"/>
          <w:lang w:val="hr-HR"/>
        </w:rPr>
        <w:t xml:space="preserve">mogle predstavljati </w:t>
      </w:r>
      <w:r w:rsidRPr="00BF342E">
        <w:rPr>
          <w:rFonts w:ascii="Arial" w:eastAsia="Times New Roman" w:hAnsi="Arial" w:cs="Arial"/>
          <w:i/>
          <w:iCs/>
          <w:color w:val="000000"/>
          <w:lang w:val="hr-HR"/>
        </w:rPr>
        <w:t xml:space="preserve">razloge za ukidanje ili poništavanje </w:t>
      </w:r>
      <w:r w:rsidRPr="00BF342E">
        <w:rPr>
          <w:rFonts w:ascii="Arial" w:eastAsia="Times New Roman" w:hAnsi="Arial" w:cs="Arial"/>
          <w:bCs/>
          <w:i/>
          <w:iCs/>
          <w:color w:val="000000"/>
          <w:lang w:val="hr-HR"/>
        </w:rPr>
        <w:t>odobrenja</w:t>
      </w:r>
      <w:r w:rsidRPr="00BF342E">
        <w:rPr>
          <w:rFonts w:ascii="Arial" w:eastAsia="Times New Roman" w:hAnsi="Arial" w:cs="Arial"/>
          <w:i/>
          <w:iCs/>
          <w:color w:val="000000"/>
          <w:lang w:val="hr-HR"/>
        </w:rPr>
        <w:t xml:space="preserve"> (čl. 37. Zakona).</w:t>
      </w:r>
      <w:r w:rsidR="0066310A">
        <w:rPr>
          <w:rFonts w:ascii="Arial" w:eastAsia="Times New Roman" w:hAnsi="Arial" w:cs="Arial"/>
          <w:i/>
          <w:iCs/>
          <w:color w:val="000000"/>
          <w:lang w:val="hr-HR"/>
        </w:rPr>
        <w:t xml:space="preserve"> Potpisnik ovog Upitnika koji je kandidat za člana nadzornog odbora izjavljuje da ispunjava sve uvjete iz Zakona o trgovačkim društvima za člana nadzornog odbora mirovinskog društva.</w:t>
      </w:r>
    </w:p>
    <w:p w14:paraId="0CCE388B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val="hr-HR"/>
        </w:rPr>
      </w:pPr>
    </w:p>
    <w:p w14:paraId="5E5BF493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i/>
          <w:iCs/>
          <w:color w:val="000000"/>
          <w:lang w:val="hr-HR"/>
        </w:rPr>
        <w:t>Potpisnik ovog Upitnika izjavljuje da je upoznat s činjenicom da navođenjem neistinitih podataka čini kazneno djelo.</w:t>
      </w:r>
    </w:p>
    <w:p w14:paraId="08C2A191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2DBCFC50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Potpis na ovom Upitniku mora biti javnobilježnički ovjeren.</w:t>
      </w:r>
    </w:p>
    <w:p w14:paraId="46284B39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12DAB276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Ime i prezime kandidata:</w:t>
      </w:r>
    </w:p>
    <w:p w14:paraId="6AFD09CB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__________________________________</w:t>
      </w:r>
    </w:p>
    <w:p w14:paraId="086DA20B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Vlastoručni potpis kandidata:</w:t>
      </w:r>
    </w:p>
    <w:p w14:paraId="70EE25AF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___________________________________</w:t>
      </w:r>
    </w:p>
    <w:p w14:paraId="7B28926C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Mjesto i datum:</w:t>
      </w:r>
    </w:p>
    <w:p w14:paraId="5E863025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___________________________________</w:t>
      </w:r>
    </w:p>
    <w:p w14:paraId="5CF1DF78" w14:textId="77777777" w:rsidR="008015CA" w:rsidRPr="00BF342E" w:rsidRDefault="008015CA" w:rsidP="008015CA">
      <w:pPr>
        <w:spacing w:after="0" w:line="240" w:lineRule="auto"/>
        <w:rPr>
          <w:rFonts w:ascii="Arial" w:hAnsi="Arial" w:cs="Arial"/>
          <w:lang w:val="hr-HR"/>
        </w:rPr>
      </w:pPr>
    </w:p>
    <w:p w14:paraId="4616EB3D" w14:textId="77777777" w:rsidR="008015CA" w:rsidRPr="00BF342E" w:rsidRDefault="008015CA" w:rsidP="008015CA">
      <w:pPr>
        <w:spacing w:after="0"/>
        <w:rPr>
          <w:rFonts w:ascii="Arial" w:hAnsi="Arial" w:cs="Arial"/>
          <w:lang w:val="hr-HR"/>
        </w:rPr>
      </w:pPr>
    </w:p>
    <w:sectPr w:rsidR="008015CA" w:rsidRPr="00BF342E" w:rsidSect="006F2F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4A974" w14:textId="77777777" w:rsidR="00E208ED" w:rsidRDefault="00E208ED">
      <w:pPr>
        <w:spacing w:after="0" w:line="240" w:lineRule="auto"/>
      </w:pPr>
      <w:r>
        <w:separator/>
      </w:r>
    </w:p>
  </w:endnote>
  <w:endnote w:type="continuationSeparator" w:id="0">
    <w:p w14:paraId="694AB522" w14:textId="77777777" w:rsidR="00E208ED" w:rsidRDefault="00E2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958692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6FEFED33" w14:textId="77777777" w:rsidR="00E16DCD" w:rsidRPr="00963292" w:rsidRDefault="000F2F9F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963292">
          <w:rPr>
            <w:rFonts w:ascii="Arial" w:hAnsi="Arial" w:cs="Arial"/>
            <w:sz w:val="16"/>
            <w:szCs w:val="16"/>
          </w:rPr>
          <w:fldChar w:fldCharType="begin"/>
        </w:r>
        <w:r w:rsidR="008015CA" w:rsidRPr="0096329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963292">
          <w:rPr>
            <w:rFonts w:ascii="Arial" w:hAnsi="Arial" w:cs="Arial"/>
            <w:sz w:val="16"/>
            <w:szCs w:val="16"/>
          </w:rPr>
          <w:fldChar w:fldCharType="separate"/>
        </w:r>
        <w:r w:rsidR="0061167C">
          <w:rPr>
            <w:rFonts w:ascii="Arial" w:hAnsi="Arial" w:cs="Arial"/>
            <w:noProof/>
            <w:sz w:val="16"/>
            <w:szCs w:val="16"/>
          </w:rPr>
          <w:t>4</w:t>
        </w:r>
        <w:r w:rsidRPr="00963292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626B9FAF" w14:textId="77777777" w:rsidR="00E16DCD" w:rsidRDefault="00E20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FAA61" w14:textId="77777777" w:rsidR="00E208ED" w:rsidRDefault="00E208ED">
      <w:pPr>
        <w:spacing w:after="0" w:line="240" w:lineRule="auto"/>
      </w:pPr>
      <w:r>
        <w:separator/>
      </w:r>
    </w:p>
  </w:footnote>
  <w:footnote w:type="continuationSeparator" w:id="0">
    <w:p w14:paraId="5A8907D4" w14:textId="77777777" w:rsidR="00E208ED" w:rsidRDefault="00E20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1E7"/>
    <w:multiLevelType w:val="hybridMultilevel"/>
    <w:tmpl w:val="F036DC28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70273"/>
    <w:multiLevelType w:val="hybridMultilevel"/>
    <w:tmpl w:val="6624D888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B6D0528"/>
    <w:multiLevelType w:val="hybridMultilevel"/>
    <w:tmpl w:val="91B68846"/>
    <w:lvl w:ilvl="0" w:tplc="B22CB356">
      <w:start w:val="1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72C00855"/>
    <w:multiLevelType w:val="hybridMultilevel"/>
    <w:tmpl w:val="28F46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5CA"/>
    <w:rsid w:val="00052DBC"/>
    <w:rsid w:val="000F2F9F"/>
    <w:rsid w:val="00335257"/>
    <w:rsid w:val="003352FC"/>
    <w:rsid w:val="003531C6"/>
    <w:rsid w:val="003F4347"/>
    <w:rsid w:val="004C6FD6"/>
    <w:rsid w:val="0061167C"/>
    <w:rsid w:val="0066310A"/>
    <w:rsid w:val="007C3D4B"/>
    <w:rsid w:val="008015CA"/>
    <w:rsid w:val="00A01F4E"/>
    <w:rsid w:val="00A36F8E"/>
    <w:rsid w:val="00C95433"/>
    <w:rsid w:val="00CC0DC7"/>
    <w:rsid w:val="00E208ED"/>
    <w:rsid w:val="00FC5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B6CF"/>
  <w15:docId w15:val="{0256B071-C5DF-4B91-A988-78A709B5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5C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5CA"/>
    <w:pPr>
      <w:ind w:left="720"/>
      <w:contextualSpacing/>
    </w:pPr>
  </w:style>
  <w:style w:type="paragraph" w:customStyle="1" w:styleId="Default">
    <w:name w:val="Default"/>
    <w:rsid w:val="008015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lanak-">
    <w:name w:val="clanak-"/>
    <w:basedOn w:val="Normal"/>
    <w:rsid w:val="008015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8015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clanak">
    <w:name w:val="clanak"/>
    <w:basedOn w:val="Normal"/>
    <w:rsid w:val="008015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0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01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5CA"/>
    <w:rPr>
      <w:rFonts w:eastAsiaTheme="minorEastAsia"/>
    </w:rPr>
  </w:style>
  <w:style w:type="paragraph" w:styleId="NoSpacing">
    <w:name w:val="No Spacing"/>
    <w:uiPriority w:val="1"/>
    <w:qFormat/>
    <w:rsid w:val="008015C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36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F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F8E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F8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DBB54F7A1114C9F6126EFA4F30E9C" ma:contentTypeVersion="0" ma:contentTypeDescription="Create a new document." ma:contentTypeScope="" ma:versionID="2e004023fa06338adfc261ca7df26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C9D458-C8DE-495B-AEC6-1C1BE8233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CE20B7-1C67-41D9-9203-A3A9EF5E4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084A0-4AF0-41CD-ABA1-C6E848E66A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HANFA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Špoljarević</dc:creator>
  <cp:lastModifiedBy>Antonela Perić Menalo</cp:lastModifiedBy>
  <cp:revision>5</cp:revision>
  <dcterms:created xsi:type="dcterms:W3CDTF">2014-05-07T12:27:00Z</dcterms:created>
  <dcterms:modified xsi:type="dcterms:W3CDTF">2025-06-04T13:47:00Z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0x010100E77DBB54F7A1114C9F6126EFA4F30E9C</vt:lpwstr>
  </property>
</Properties>
</file>