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45BC" w14:textId="77777777" w:rsidR="00616D86" w:rsidRDefault="00616D86" w:rsidP="00616D86">
      <w:pPr>
        <w:jc w:val="center"/>
        <w:rPr>
          <w:rFonts w:eastAsia="Arial" w:cstheme="minorHAnsi"/>
          <w:b/>
          <w:bCs/>
          <w:sz w:val="20"/>
          <w:szCs w:val="20"/>
        </w:rPr>
      </w:pPr>
    </w:p>
    <w:p w14:paraId="2DB3E7C4" w14:textId="77777777" w:rsidR="00616D86" w:rsidRDefault="00616D86" w:rsidP="00616D86">
      <w:pPr>
        <w:jc w:val="center"/>
        <w:rPr>
          <w:rFonts w:eastAsia="Arial" w:cstheme="minorHAnsi"/>
          <w:b/>
          <w:bCs/>
          <w:sz w:val="20"/>
          <w:szCs w:val="20"/>
        </w:rPr>
      </w:pPr>
    </w:p>
    <w:p w14:paraId="4A89CCF6" w14:textId="77777777" w:rsidR="00616D86" w:rsidRDefault="00616D86" w:rsidP="00616D86">
      <w:pPr>
        <w:jc w:val="center"/>
        <w:rPr>
          <w:rFonts w:eastAsia="Arial" w:cstheme="minorHAnsi"/>
          <w:b/>
          <w:bCs/>
          <w:sz w:val="20"/>
          <w:szCs w:val="20"/>
        </w:rPr>
      </w:pPr>
    </w:p>
    <w:p w14:paraId="79D8B340" w14:textId="23643A87" w:rsidR="00616D86" w:rsidRPr="00616D86" w:rsidRDefault="00616D86" w:rsidP="00616D86">
      <w:pPr>
        <w:jc w:val="center"/>
        <w:rPr>
          <w:rFonts w:cstheme="minorHAnsi"/>
          <w:sz w:val="20"/>
          <w:szCs w:val="20"/>
        </w:rPr>
      </w:pPr>
      <w:r w:rsidRPr="00616D86">
        <w:rPr>
          <w:rFonts w:eastAsia="Arial" w:cstheme="minorHAnsi"/>
          <w:b/>
          <w:bCs/>
          <w:sz w:val="20"/>
          <w:szCs w:val="20"/>
        </w:rPr>
        <w:t xml:space="preserve">Obrazac za obavijest o putovnici vezanog </w:t>
      </w:r>
      <w:r>
        <w:rPr>
          <w:rFonts w:eastAsia="Arial" w:cstheme="minorHAnsi"/>
          <w:b/>
          <w:bCs/>
          <w:sz w:val="20"/>
          <w:szCs w:val="20"/>
        </w:rPr>
        <w:t>zastupnika i obavijest o promjeni informacija sadržanih u putovnici vezanog zastupnika</w:t>
      </w:r>
      <w:r w:rsidRPr="00616D86">
        <w:rPr>
          <w:rFonts w:eastAsia="Arial" w:cstheme="minorHAnsi"/>
          <w:b/>
          <w:bCs/>
          <w:spacing w:val="-1"/>
          <w:sz w:val="20"/>
          <w:szCs w:val="20"/>
          <w:vertAlign w:val="superscript"/>
        </w:rPr>
        <w:footnoteReference w:id="1"/>
      </w:r>
      <w:r w:rsidRPr="00616D86">
        <w:rPr>
          <w:rFonts w:eastAsia="Arial" w:cstheme="minorHAnsi"/>
          <w:bCs/>
          <w:caps/>
          <w:spacing w:val="-1"/>
          <w:position w:val="13"/>
          <w:sz w:val="20"/>
          <w:szCs w:val="20"/>
        </w:rPr>
        <w:br/>
      </w:r>
      <w:r w:rsidRPr="00616D86">
        <w:rPr>
          <w:rFonts w:cstheme="minorHAnsi"/>
          <w:sz w:val="20"/>
          <w:szCs w:val="20"/>
        </w:rPr>
        <w:t xml:space="preserve"> [Članci 13, 14 i 18 Provedbene uredbe Komisije (EU) 2017/2382]</w:t>
      </w:r>
    </w:p>
    <w:p w14:paraId="0961A8CC" w14:textId="77777777" w:rsidR="00616D86" w:rsidRPr="00616D86" w:rsidRDefault="00616D86" w:rsidP="00616D86">
      <w:pPr>
        <w:widowControl w:val="0"/>
        <w:spacing w:before="64" w:after="0" w:line="247" w:lineRule="auto"/>
        <w:ind w:left="75" w:right="160"/>
        <w:jc w:val="center"/>
        <w:outlineLvl w:val="0"/>
        <w:rPr>
          <w:rFonts w:eastAsia="Arial" w:cstheme="minorHAnsi"/>
          <w:bCs/>
          <w:caps/>
          <w:sz w:val="20"/>
          <w:szCs w:val="20"/>
        </w:rPr>
      </w:pPr>
    </w:p>
    <w:p w14:paraId="0295480B" w14:textId="77777777" w:rsidR="00616D86" w:rsidRPr="00616D86" w:rsidRDefault="00616D86" w:rsidP="00616D86">
      <w:pPr>
        <w:spacing w:line="240" w:lineRule="auto"/>
        <w:rPr>
          <w:rFonts w:cstheme="minorHAnsi"/>
          <w:sz w:val="20"/>
          <w:szCs w:val="20"/>
        </w:rPr>
        <w:sectPr w:rsidR="00616D86" w:rsidRPr="00616D86" w:rsidSect="00BE7669">
          <w:headerReference w:type="default" r:id="rId10"/>
          <w:pgSz w:w="11910" w:h="16840"/>
          <w:pgMar w:top="1600" w:right="1200" w:bottom="1160" w:left="1134" w:header="907" w:footer="1871" w:gutter="0"/>
          <w:cols w:space="720"/>
          <w:docGrid w:linePitch="272"/>
        </w:sectPr>
      </w:pPr>
    </w:p>
    <w:p w14:paraId="33F98EBC" w14:textId="77777777" w:rsidR="00616D86" w:rsidRPr="00616D86" w:rsidRDefault="00616D86" w:rsidP="00616D86">
      <w:pPr>
        <w:rPr>
          <w:rFonts w:cstheme="minorHAnsi"/>
          <w:sz w:val="20"/>
          <w:szCs w:val="20"/>
        </w:rPr>
      </w:pPr>
    </w:p>
    <w:p w14:paraId="07E599BF" w14:textId="77777777" w:rsidR="00616D86" w:rsidRPr="00616D86" w:rsidRDefault="00616D86" w:rsidP="00616D86">
      <w:pPr>
        <w:widowControl w:val="0"/>
        <w:spacing w:after="0" w:line="240" w:lineRule="auto"/>
        <w:ind w:right="115"/>
        <w:rPr>
          <w:rFonts w:eastAsia="Arial" w:cstheme="minorHAnsi"/>
          <w:sz w:val="20"/>
          <w:szCs w:val="20"/>
        </w:rPr>
      </w:pPr>
      <w:r w:rsidRPr="00616D86">
        <w:rPr>
          <w:rFonts w:eastAsia="Arial" w:cstheme="minorHAnsi"/>
          <w:w w:val="95"/>
          <w:sz w:val="20"/>
          <w:szCs w:val="20"/>
        </w:rPr>
        <w:t xml:space="preserve">  </w:t>
      </w:r>
      <w:r w:rsidRPr="00616D86">
        <w:rPr>
          <w:rFonts w:eastAsia="Arial" w:cstheme="minorHAnsi"/>
          <w:sz w:val="20"/>
          <w:szCs w:val="20"/>
        </w:rPr>
        <w:t>Datum</w:t>
      </w:r>
      <w:r w:rsidRPr="00616D86">
        <w:rPr>
          <w:rFonts w:eastAsia="Arial" w:cstheme="minorHAnsi"/>
          <w:w w:val="95"/>
          <w:sz w:val="20"/>
          <w:szCs w:val="20"/>
        </w:rPr>
        <w:t xml:space="preserve">: </w:t>
      </w:r>
      <w:r w:rsidRPr="00616D86">
        <w:rPr>
          <w:rFonts w:eastAsia="Arial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616D86">
        <w:rPr>
          <w:rFonts w:eastAsia="Arial" w:cstheme="minorHAnsi"/>
          <w:sz w:val="20"/>
          <w:szCs w:val="20"/>
        </w:rPr>
        <w:instrText xml:space="preserve"> FORMTEXT </w:instrText>
      </w:r>
      <w:r w:rsidRPr="00616D86">
        <w:rPr>
          <w:rFonts w:eastAsia="Arial" w:cstheme="minorHAnsi"/>
          <w:sz w:val="20"/>
          <w:szCs w:val="20"/>
        </w:rPr>
      </w:r>
      <w:r w:rsidRPr="00616D86">
        <w:rPr>
          <w:rFonts w:eastAsia="Arial" w:cstheme="minorHAnsi"/>
          <w:sz w:val="20"/>
          <w:szCs w:val="20"/>
        </w:rPr>
        <w:fldChar w:fldCharType="separate"/>
      </w:r>
      <w:r w:rsidRPr="00616D86">
        <w:rPr>
          <w:rFonts w:eastAsia="Arial" w:cstheme="minorHAnsi"/>
          <w:noProof/>
          <w:sz w:val="20"/>
          <w:szCs w:val="20"/>
        </w:rPr>
        <w:t>[Datum]</w:t>
      </w:r>
      <w:r w:rsidRPr="00616D86">
        <w:rPr>
          <w:rFonts w:eastAsia="Arial" w:cstheme="minorHAnsi"/>
          <w:sz w:val="20"/>
          <w:szCs w:val="20"/>
        </w:rPr>
        <w:fldChar w:fldCharType="end"/>
      </w:r>
    </w:p>
    <w:p w14:paraId="0E47D788" w14:textId="77777777" w:rsidR="00616D86" w:rsidRPr="00616D86" w:rsidRDefault="00616D86" w:rsidP="00616D86">
      <w:pPr>
        <w:spacing w:line="240" w:lineRule="auto"/>
        <w:ind w:left="142" w:hanging="142"/>
        <w:rPr>
          <w:rFonts w:cstheme="minorHAnsi"/>
          <w:sz w:val="20"/>
          <w:szCs w:val="20"/>
        </w:rPr>
      </w:pPr>
    </w:p>
    <w:p w14:paraId="75243726" w14:textId="77777777" w:rsidR="00616D86" w:rsidRPr="00616D86" w:rsidRDefault="00616D86" w:rsidP="00616D86">
      <w:pPr>
        <w:spacing w:line="240" w:lineRule="auto"/>
        <w:rPr>
          <w:rFonts w:cstheme="minorHAnsi"/>
          <w:sz w:val="20"/>
          <w:szCs w:val="20"/>
        </w:rPr>
      </w:pPr>
    </w:p>
    <w:p w14:paraId="0964963C" w14:textId="77777777" w:rsidR="00616D86" w:rsidRPr="00616D86" w:rsidRDefault="00616D86" w:rsidP="00616D86">
      <w:pPr>
        <w:widowControl w:val="0"/>
        <w:tabs>
          <w:tab w:val="left" w:pos="3969"/>
        </w:tabs>
        <w:spacing w:after="0" w:line="240" w:lineRule="auto"/>
        <w:ind w:right="115"/>
        <w:rPr>
          <w:rFonts w:eastAsia="Times New Roman" w:cstheme="minorHAnsi"/>
          <w:b/>
          <w:kern w:val="10"/>
          <w:sz w:val="20"/>
          <w:szCs w:val="20"/>
          <w:lang w:eastAsia="de-DE"/>
        </w:rPr>
      </w:pPr>
      <w:r w:rsidRPr="00616D86">
        <w:rPr>
          <w:rFonts w:eastAsia="Times New Roman" w:cstheme="minorHAnsi"/>
          <w:b/>
          <w:kern w:val="10"/>
          <w:sz w:val="20"/>
          <w:szCs w:val="20"/>
          <w:lang w:eastAsia="de-DE"/>
        </w:rPr>
        <w:t xml:space="preserve">  Kontakt informacije</w:t>
      </w:r>
    </w:p>
    <w:p w14:paraId="72E41EC9" w14:textId="77777777" w:rsidR="00616D86" w:rsidRPr="00616D86" w:rsidRDefault="00616D86" w:rsidP="00616D86">
      <w:pPr>
        <w:widowControl w:val="0"/>
        <w:tabs>
          <w:tab w:val="left" w:pos="3969"/>
        </w:tabs>
        <w:spacing w:after="0" w:line="240" w:lineRule="auto"/>
        <w:ind w:right="115"/>
        <w:rPr>
          <w:rFonts w:eastAsia="Times New Roman" w:cstheme="minorHAnsi"/>
          <w:b/>
          <w:kern w:val="10"/>
          <w:sz w:val="20"/>
          <w:szCs w:val="20"/>
          <w:lang w:eastAsia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20"/>
      </w:tblGrid>
      <w:tr w:rsidR="00616D86" w:rsidRPr="00616D86" w14:paraId="01B7CF74" w14:textId="77777777" w:rsidTr="00F43306">
        <w:tc>
          <w:tcPr>
            <w:tcW w:w="4846" w:type="dxa"/>
            <w:hideMark/>
          </w:tcPr>
          <w:p w14:paraId="347DFE8E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Vrsta obavijesti:</w:t>
            </w:r>
          </w:p>
        </w:tc>
        <w:tc>
          <w:tcPr>
            <w:tcW w:w="4720" w:type="dxa"/>
          </w:tcPr>
          <w:p w14:paraId="609B5909" w14:textId="64C12213" w:rsidR="00616D86" w:rsidRPr="00616D86" w:rsidRDefault="00616D86" w:rsidP="00616D86">
            <w:pPr>
              <w:widowControl w:val="0"/>
              <w:rPr>
                <w:rFonts w:eastAsia="Calibri" w:cstheme="minorHAnsi"/>
                <w:sz w:val="20"/>
                <w:szCs w:val="20"/>
                <w:lang w:val="hr-HR"/>
              </w:rPr>
            </w:pPr>
            <w:r>
              <w:rPr>
                <w:rFonts w:eastAsia="Calibri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avijest o putovnici vezanog zastupnika/obavijest o promjeni informacija sadržanih u putovnici vezanog zastupnika"/>
                  </w:textInpu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Calibri" w:cstheme="minorHAnsi"/>
                <w:noProof/>
                <w:sz w:val="20"/>
                <w:szCs w:val="20"/>
                <w:lang w:val="hr-HR"/>
              </w:rPr>
              <w:t>Obavijest o putovnici vezanog zastupnika/obavijest o promjeni informacija sadržanih u putovnici vezanog zastupnika</w:t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fldChar w:fldCharType="end"/>
            </w:r>
          </w:p>
          <w:p w14:paraId="42B3AB1A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2A8BB085" w14:textId="77777777" w:rsidTr="00F43306">
        <w:tc>
          <w:tcPr>
            <w:tcW w:w="4846" w:type="dxa"/>
            <w:hideMark/>
          </w:tcPr>
          <w:p w14:paraId="039E41CD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>Referentni broj:</w:t>
            </w:r>
          </w:p>
        </w:tc>
        <w:tc>
          <w:tcPr>
            <w:tcW w:w="4720" w:type="dxa"/>
          </w:tcPr>
          <w:p w14:paraId="694F12D7" w14:textId="7A30AF4E" w:rsidR="00616D86" w:rsidRPr="00616D86" w:rsidRDefault="00616D86" w:rsidP="00616D86">
            <w:pPr>
              <w:widowControl w:val="0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hr-HR"/>
              </w:rPr>
            </w:r>
            <w:r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  <w:p w14:paraId="1992A9E0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0DF08C5C" w14:textId="77777777" w:rsidTr="00F43306">
        <w:tc>
          <w:tcPr>
            <w:tcW w:w="4846" w:type="dxa"/>
          </w:tcPr>
          <w:p w14:paraId="4BFFB65B" w14:textId="46CA4F6C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>Država članica u kojoj investicijsk</w:t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>o društvo</w:t>
            </w:r>
            <w:r w:rsidRPr="00616D86"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>/kreditna institucija namjerava koristiti</w:t>
            </w:r>
            <w:r w:rsidRPr="00616D86"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ab/>
            </w:r>
            <w:r w:rsidRPr="00616D86"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br/>
            </w:r>
            <w:r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>vezanog zastupnika s poslovnim nastanom u državi domaćinu</w:t>
            </w:r>
            <w:r w:rsidRPr="00616D86">
              <w:rPr>
                <w:rFonts w:eastAsia="Arial" w:cstheme="minorHAnsi"/>
                <w:color w:val="000000" w:themeColor="text1"/>
                <w:sz w:val="20"/>
                <w:szCs w:val="20"/>
                <w:lang w:val="hr-HR"/>
              </w:rPr>
              <w:t>:</w:t>
            </w:r>
          </w:p>
          <w:p w14:paraId="2C03AB4F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23CFBEE8" w14:textId="5DA33043" w:rsidR="00616D86" w:rsidRPr="00616D86" w:rsidRDefault="00616D86" w:rsidP="00616D86">
            <w:pPr>
              <w:widowControl w:val="0"/>
              <w:rPr>
                <w:rFonts w:eastAsia="Calibri"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hr-HR"/>
              </w:rPr>
            </w:r>
            <w:r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  <w:p w14:paraId="73DB8F83" w14:textId="77777777" w:rsidR="00616D86" w:rsidRPr="00616D86" w:rsidRDefault="00616D86" w:rsidP="00616D86">
            <w:pPr>
              <w:widowControl w:val="0"/>
              <w:rPr>
                <w:rFonts w:eastAsia="Calibri" w:cstheme="minorHAnsi"/>
                <w:sz w:val="20"/>
                <w:szCs w:val="20"/>
                <w:lang w:val="hr-HR"/>
              </w:rPr>
            </w:pPr>
          </w:p>
          <w:p w14:paraId="491D8E7F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4FA9B600" w14:textId="77777777" w:rsidTr="00F43306">
        <w:tc>
          <w:tcPr>
            <w:tcW w:w="4846" w:type="dxa"/>
          </w:tcPr>
          <w:p w14:paraId="60456050" w14:textId="276735A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t>Naziv investicijskog društva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/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ab/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br/>
              <w:t>Kreditn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 institucij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  <w:p w14:paraId="608CD46C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15BE1AA3" w14:textId="43CD8958" w:rsidR="00616D86" w:rsidRPr="00616D86" w:rsidRDefault="00616D86" w:rsidP="00616D86">
            <w:pPr>
              <w:widowControl w:val="0"/>
              <w:rPr>
                <w:rFonts w:eastAsia="Calibri" w:cstheme="minorHAnsi"/>
                <w:sz w:val="20"/>
                <w:szCs w:val="20"/>
                <w:lang w:val="hr-HR"/>
              </w:rPr>
            </w:pPr>
            <w:r>
              <w:rPr>
                <w:rFonts w:eastAsia="Calibri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Calibri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Calibri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Calibri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Calibri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Calibri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Calibri" w:cstheme="minorHAnsi"/>
                <w:sz w:val="20"/>
                <w:szCs w:val="20"/>
                <w:lang w:val="hr-HR"/>
              </w:rPr>
              <w:fldChar w:fldCharType="end"/>
            </w:r>
          </w:p>
          <w:p w14:paraId="3910AC2B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762BC88A" w14:textId="77777777" w:rsidTr="00F43306">
        <w:trPr>
          <w:trHeight w:val="696"/>
        </w:trPr>
        <w:tc>
          <w:tcPr>
            <w:tcW w:w="4846" w:type="dxa"/>
          </w:tcPr>
          <w:p w14:paraId="3CB809AC" w14:textId="209CABAE" w:rsidR="00616D86" w:rsidRPr="00616D86" w:rsidRDefault="00616D86" w:rsidP="00616D86">
            <w:pPr>
              <w:widowControl w:val="0"/>
              <w:tabs>
                <w:tab w:val="left" w:pos="1141"/>
                <w:tab w:val="left" w:pos="1539"/>
                <w:tab w:val="left" w:pos="2061"/>
                <w:tab w:val="left" w:pos="3969"/>
              </w:tabs>
              <w:ind w:right="-1134"/>
              <w:jc w:val="both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Adresa investicijs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kog društva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/ </w:t>
            </w:r>
            <w:r w:rsidRPr="00616D86">
              <w:rPr>
                <w:rFonts w:eastAsia="Arial" w:cstheme="minorHAnsi"/>
                <w:w w:val="95"/>
                <w:sz w:val="20"/>
                <w:szCs w:val="20"/>
                <w:lang w:val="hr-HR"/>
              </w:rPr>
              <w:tab/>
            </w:r>
          </w:p>
          <w:p w14:paraId="7B57E5FF" w14:textId="30353F5B" w:rsidR="00616D86" w:rsidRPr="00616D86" w:rsidRDefault="00616D86" w:rsidP="00616D86">
            <w:pPr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Kreditn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 institucij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  <w:p w14:paraId="761F51A8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2A8C9B22" w14:textId="6681DF05" w:rsidR="00616D86" w:rsidRPr="00616D86" w:rsidRDefault="00616D86" w:rsidP="00616D86">
            <w:pPr>
              <w:widowControl w:val="0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hr-HR"/>
              </w:rPr>
            </w:r>
            <w:r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  <w:p w14:paraId="6F283FFD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3C4E33D7" w14:textId="77777777" w:rsidTr="00F43306">
        <w:tc>
          <w:tcPr>
            <w:tcW w:w="4846" w:type="dxa"/>
          </w:tcPr>
          <w:p w14:paraId="08B94B40" w14:textId="77777777" w:rsidR="00616D86" w:rsidRPr="00616D86" w:rsidRDefault="00616D86" w:rsidP="00616D86">
            <w:pPr>
              <w:widowControl w:val="0"/>
              <w:tabs>
                <w:tab w:val="left" w:pos="947"/>
                <w:tab w:val="left" w:pos="1374"/>
                <w:tab w:val="left" w:pos="1922"/>
                <w:tab w:val="left" w:pos="2875"/>
                <w:tab w:val="left" w:pos="3969"/>
                <w:tab w:val="left" w:pos="4216"/>
                <w:tab w:val="left" w:pos="5103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Ime kontakt osobe </w:t>
            </w:r>
          </w:p>
          <w:p w14:paraId="47888621" w14:textId="3547BDCA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t>u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 investicijsko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 xml:space="preserve">m društvu 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/kreditnoj instituciji: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ab/>
            </w:r>
          </w:p>
          <w:p w14:paraId="5B8E7C73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0449272A" w14:textId="39CF0988" w:rsidR="00616D86" w:rsidRPr="00616D86" w:rsidRDefault="00616D86" w:rsidP="00616D86">
            <w:pPr>
              <w:widowControl w:val="0"/>
              <w:tabs>
                <w:tab w:val="left" w:pos="993"/>
                <w:tab w:val="left" w:pos="1418"/>
                <w:tab w:val="left" w:pos="4536"/>
              </w:tabs>
              <w:ind w:right="364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  <w:p w14:paraId="05703281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313185C7" w14:textId="77777777" w:rsidTr="00F43306">
        <w:tc>
          <w:tcPr>
            <w:tcW w:w="4846" w:type="dxa"/>
          </w:tcPr>
          <w:p w14:paraId="1C62ABF0" w14:textId="77777777" w:rsid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Telefonski broj investicij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skog društva</w:t>
            </w:r>
          </w:p>
          <w:p w14:paraId="49CD93FF" w14:textId="7EDFF72A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/kreditn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 institucij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  <w:p w14:paraId="6EB3735A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755D3C1A" w14:textId="3288C83D" w:rsidR="00616D86" w:rsidRPr="00616D86" w:rsidRDefault="00616D86" w:rsidP="00616D86">
            <w:pPr>
              <w:widowControl w:val="0"/>
              <w:tabs>
                <w:tab w:val="left" w:pos="993"/>
                <w:tab w:val="left" w:pos="1418"/>
                <w:tab w:val="left" w:pos="4536"/>
              </w:tabs>
              <w:ind w:right="364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 </w:t>
            </w:r>
          </w:p>
          <w:p w14:paraId="14D7ADC1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50A77C55" w14:textId="77777777" w:rsidTr="00F43306">
        <w:tc>
          <w:tcPr>
            <w:tcW w:w="4846" w:type="dxa"/>
            <w:hideMark/>
          </w:tcPr>
          <w:p w14:paraId="53E5F3C4" w14:textId="7BF78021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Email investicijsk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og društva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/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ab/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ab/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br/>
              <w:t>Kreditn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 institucij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e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  <w:p w14:paraId="37C58331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spacing w:val="-1"/>
                <w:w w:val="95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pacing w:val="-1"/>
                <w:w w:val="95"/>
                <w:sz w:val="20"/>
                <w:szCs w:val="20"/>
                <w:lang w:val="hr-HR"/>
              </w:rPr>
              <w:tab/>
            </w:r>
          </w:p>
        </w:tc>
        <w:tc>
          <w:tcPr>
            <w:tcW w:w="4720" w:type="dxa"/>
          </w:tcPr>
          <w:p w14:paraId="2F46B23D" w14:textId="726EA5A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pacing w:val="-1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  <w:p w14:paraId="463093EB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78B97213" w14:textId="77777777" w:rsidTr="00F43306">
        <w:tc>
          <w:tcPr>
            <w:tcW w:w="4846" w:type="dxa"/>
            <w:hideMark/>
          </w:tcPr>
          <w:p w14:paraId="44599A2D" w14:textId="519DDBF3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Ime vezanog 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zastupnika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720" w:type="dxa"/>
          </w:tcPr>
          <w:p w14:paraId="3C7C8D42" w14:textId="4C5EFCAC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pacing w:val="-1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  <w:p w14:paraId="1143FFCF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73CF9706" w14:textId="77777777" w:rsidTr="00F43306">
        <w:tc>
          <w:tcPr>
            <w:tcW w:w="4846" w:type="dxa"/>
            <w:hideMark/>
          </w:tcPr>
          <w:p w14:paraId="7D5A46D9" w14:textId="52DF8B2F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Adresa vezanog 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zastupnika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720" w:type="dxa"/>
          </w:tcPr>
          <w:p w14:paraId="0B5CEE18" w14:textId="47350C0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pacing w:val="-1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  <w:p w14:paraId="0726BA8E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115"/>
              <w:rPr>
                <w:rFonts w:eastAsia="Arial" w:cstheme="minorHAnsi"/>
                <w:w w:val="95"/>
                <w:sz w:val="20"/>
                <w:szCs w:val="20"/>
                <w:lang w:val="hr-HR"/>
              </w:rPr>
            </w:pPr>
          </w:p>
        </w:tc>
      </w:tr>
      <w:tr w:rsidR="00616D86" w:rsidRPr="00616D86" w14:paraId="7A4807D3" w14:textId="77777777" w:rsidTr="00F43306">
        <w:trPr>
          <w:trHeight w:val="568"/>
        </w:trPr>
        <w:tc>
          <w:tcPr>
            <w:tcW w:w="4846" w:type="dxa"/>
            <w:hideMark/>
          </w:tcPr>
          <w:p w14:paraId="7DE1BF48" w14:textId="4BCA5AC4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Telefonski broj vezanog 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zastupnika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  <w:r w:rsidRPr="00616D86">
              <w:rPr>
                <w:rFonts w:eastAsia="Arial" w:cstheme="minorHAnsi"/>
                <w:spacing w:val="-7"/>
                <w:sz w:val="20"/>
                <w:szCs w:val="20"/>
                <w:lang w:val="hr-HR"/>
              </w:rPr>
              <w:tab/>
            </w:r>
            <w:r w:rsidRPr="00616D86">
              <w:rPr>
                <w:rFonts w:eastAsia="Arial" w:cstheme="minorHAnsi"/>
                <w:spacing w:val="-7"/>
                <w:sz w:val="20"/>
                <w:szCs w:val="20"/>
                <w:lang w:val="hr-HR"/>
              </w:rPr>
              <w:br/>
            </w:r>
          </w:p>
        </w:tc>
        <w:tc>
          <w:tcPr>
            <w:tcW w:w="4720" w:type="dxa"/>
            <w:hideMark/>
          </w:tcPr>
          <w:p w14:paraId="587421F8" w14:textId="252B1122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pacing w:val="-1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</w:tc>
      </w:tr>
      <w:tr w:rsidR="00616D86" w:rsidRPr="00616D86" w14:paraId="22BF8AAB" w14:textId="77777777" w:rsidTr="00F43306">
        <w:tc>
          <w:tcPr>
            <w:tcW w:w="4846" w:type="dxa"/>
          </w:tcPr>
          <w:p w14:paraId="38611699" w14:textId="3E3ED012" w:rsidR="00616D86" w:rsidRPr="00616D86" w:rsidRDefault="00616D86" w:rsidP="00616D86">
            <w:pPr>
              <w:widowControl w:val="0"/>
              <w:tabs>
                <w:tab w:val="left" w:pos="3969"/>
                <w:tab w:val="left" w:pos="4738"/>
              </w:tabs>
              <w:ind w:right="-1134"/>
              <w:rPr>
                <w:rFonts w:eastAsia="Arial" w:cstheme="minorHAnsi"/>
                <w:spacing w:val="-1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E-mail vezanog 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zastupnika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</w:tc>
        <w:tc>
          <w:tcPr>
            <w:tcW w:w="4720" w:type="dxa"/>
          </w:tcPr>
          <w:p w14:paraId="7FACC99D" w14:textId="71A0387F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</w:tc>
      </w:tr>
      <w:tr w:rsidR="00616D86" w:rsidRPr="00616D86" w14:paraId="330BE051" w14:textId="77777777" w:rsidTr="00F43306">
        <w:tc>
          <w:tcPr>
            <w:tcW w:w="4846" w:type="dxa"/>
          </w:tcPr>
          <w:p w14:paraId="293774B3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4F84C1CE" w14:textId="7777777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left="118"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69FB0C12" w14:textId="77777777" w:rsidTr="00F43306">
        <w:tc>
          <w:tcPr>
            <w:tcW w:w="4846" w:type="dxa"/>
          </w:tcPr>
          <w:p w14:paraId="69A94D27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Imena(a) odgovornih za 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ab/>
            </w:r>
          </w:p>
          <w:p w14:paraId="1F01C72F" w14:textId="13667F06" w:rsidR="00616D86" w:rsidRPr="00616D86" w:rsidRDefault="00616D86" w:rsidP="00616D86">
            <w:pPr>
              <w:widowControl w:val="0"/>
              <w:tabs>
                <w:tab w:val="left" w:pos="6975"/>
              </w:tabs>
              <w:jc w:val="both"/>
              <w:rPr>
                <w:rFonts w:eastAsia="Arial" w:cstheme="minorHAnsi"/>
                <w:spacing w:val="21"/>
                <w:w w:val="99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Upravljanje vezanim 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t>zastupnikom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: </w:t>
            </w:r>
          </w:p>
          <w:p w14:paraId="22430CC6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014DD256" w14:textId="1455BF5A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  <w:p w14:paraId="218AEEE2" w14:textId="7777777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left="118"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53A366D8" w14:textId="77777777" w:rsidTr="00F43306">
        <w:tc>
          <w:tcPr>
            <w:tcW w:w="4846" w:type="dxa"/>
            <w:hideMark/>
          </w:tcPr>
          <w:p w14:paraId="73995C95" w14:textId="77777777" w:rsidR="00095BD3" w:rsidRDefault="00095BD3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</w:p>
          <w:p w14:paraId="0D4CA502" w14:textId="77777777" w:rsidR="00095BD3" w:rsidRDefault="00095BD3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</w:p>
          <w:p w14:paraId="5F0B0E2E" w14:textId="1303A138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Matična država članica:</w:t>
            </w:r>
          </w:p>
        </w:tc>
        <w:tc>
          <w:tcPr>
            <w:tcW w:w="4720" w:type="dxa"/>
          </w:tcPr>
          <w:p w14:paraId="52247802" w14:textId="77777777" w:rsidR="00095BD3" w:rsidRDefault="00095BD3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  <w:p w14:paraId="4E50DE53" w14:textId="77777777" w:rsidR="00095BD3" w:rsidRDefault="00095BD3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  <w:p w14:paraId="462BD1A1" w14:textId="69F7464D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Hrvatska</w:t>
            </w:r>
          </w:p>
          <w:p w14:paraId="1A15DBF1" w14:textId="7777777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left="118"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0E3CC7F9" w14:textId="77777777" w:rsidTr="00F43306">
        <w:tc>
          <w:tcPr>
            <w:tcW w:w="4846" w:type="dxa"/>
          </w:tcPr>
          <w:p w14:paraId="3EAD5272" w14:textId="7CAAE2AF" w:rsidR="00616D86" w:rsidRPr="00616D86" w:rsidRDefault="00616D86" w:rsidP="00616D86">
            <w:pPr>
              <w:widowControl w:val="0"/>
              <w:tabs>
                <w:tab w:val="left" w:pos="6045"/>
              </w:tabs>
              <w:ind w:rightChars="200" w:right="440"/>
              <w:jc w:val="both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 xml:space="preserve">Status </w:t>
            </w:r>
            <w:r w:rsidR="00095BD3">
              <w:rPr>
                <w:rFonts w:eastAsia="Arial" w:cstheme="minorHAnsi"/>
                <w:sz w:val="20"/>
                <w:szCs w:val="20"/>
                <w:lang w:val="hr-HR"/>
              </w:rPr>
              <w:t>odobrenja za rad</w:t>
            </w: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:</w:t>
            </w:r>
          </w:p>
          <w:p w14:paraId="1A40C16C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  <w:tc>
          <w:tcPr>
            <w:tcW w:w="4720" w:type="dxa"/>
          </w:tcPr>
          <w:p w14:paraId="41491630" w14:textId="698A50A6" w:rsidR="00616D86" w:rsidRPr="00616D86" w:rsidRDefault="00095BD3" w:rsidP="00095BD3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t xml:space="preserve">Odobrenje za rad izdalo: </w:t>
            </w:r>
            <w:r w:rsidR="00616D86" w:rsidRPr="00616D86">
              <w:rPr>
                <w:rFonts w:eastAsia="Arial" w:cstheme="minorHAnsi"/>
                <w:sz w:val="20"/>
                <w:szCs w:val="20"/>
                <w:lang w:val="hr-HR"/>
              </w:rPr>
              <w:t>Hrvatska agencija za nadzor financijskih usluga</w:t>
            </w:r>
          </w:p>
          <w:p w14:paraId="2BE513FE" w14:textId="7777777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left="118"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79970F81" w14:textId="77777777" w:rsidTr="00F43306">
        <w:tc>
          <w:tcPr>
            <w:tcW w:w="4846" w:type="dxa"/>
            <w:hideMark/>
          </w:tcPr>
          <w:p w14:paraId="4CD066FC" w14:textId="77777777" w:rsidR="00616D86" w:rsidRPr="00616D86" w:rsidRDefault="00616D86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lang w:val="hr-HR"/>
              </w:rPr>
              <w:t>Datum odobrenja:</w:t>
            </w:r>
          </w:p>
        </w:tc>
        <w:tc>
          <w:tcPr>
            <w:tcW w:w="4720" w:type="dxa"/>
          </w:tcPr>
          <w:p w14:paraId="720BAEFB" w14:textId="77D17F34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  <w:r w:rsidRPr="00616D86">
              <w:rPr>
                <w:rFonts w:eastAsia="Arial" w:cstheme="minorHAnsi"/>
                <w:sz w:val="20"/>
                <w:szCs w:val="20"/>
                <w:highlight w:val="lightGray"/>
                <w:lang w:val="hr-HR"/>
              </w:rPr>
              <w:t>]</w:t>
            </w:r>
          </w:p>
          <w:p w14:paraId="4544C06E" w14:textId="7777777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left="118"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05A41BCD" w14:textId="77777777" w:rsidTr="00F43306">
        <w:tc>
          <w:tcPr>
            <w:tcW w:w="4846" w:type="dxa"/>
            <w:hideMark/>
          </w:tcPr>
          <w:p w14:paraId="64E96C94" w14:textId="77777777" w:rsidR="00095BD3" w:rsidRDefault="00095BD3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t xml:space="preserve">Upućivanje ili poveznica na javni registar u </w:t>
            </w:r>
          </w:p>
          <w:p w14:paraId="6E65452A" w14:textId="44A40F3D" w:rsidR="00616D86" w:rsidRPr="00616D86" w:rsidRDefault="00095BD3" w:rsidP="00616D86">
            <w:pPr>
              <w:widowControl w:val="0"/>
              <w:tabs>
                <w:tab w:val="left" w:pos="3969"/>
              </w:tabs>
              <w:ind w:right="-1134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t>kojem je taj vezani zastupnik registriran</w:t>
            </w:r>
          </w:p>
        </w:tc>
        <w:tc>
          <w:tcPr>
            <w:tcW w:w="4720" w:type="dxa"/>
          </w:tcPr>
          <w:p w14:paraId="3E1B3F50" w14:textId="5A09664B" w:rsidR="00616D86" w:rsidRPr="00616D86" w:rsidRDefault="00095BD3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instrText xml:space="preserve"> FORMTEXT </w:instrText>
            </w:r>
            <w:r>
              <w:rPr>
                <w:rFonts w:eastAsia="Arial" w:cstheme="minorHAnsi"/>
                <w:sz w:val="20"/>
                <w:szCs w:val="20"/>
                <w:lang w:val="hr-HR"/>
              </w:rPr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separate"/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noProof/>
                <w:sz w:val="20"/>
                <w:szCs w:val="20"/>
                <w:lang w:val="hr-HR"/>
              </w:rPr>
              <w:t> </w:t>
            </w:r>
            <w:r>
              <w:rPr>
                <w:rFonts w:eastAsia="Arial" w:cstheme="minorHAnsi"/>
                <w:sz w:val="20"/>
                <w:szCs w:val="20"/>
                <w:lang w:val="hr-HR"/>
              </w:rPr>
              <w:fldChar w:fldCharType="end"/>
            </w:r>
          </w:p>
          <w:p w14:paraId="3658BEFF" w14:textId="77777777" w:rsidR="00616D86" w:rsidRPr="00616D86" w:rsidRDefault="00616D86" w:rsidP="00616D86">
            <w:pPr>
              <w:widowControl w:val="0"/>
              <w:tabs>
                <w:tab w:val="left" w:pos="0"/>
                <w:tab w:val="left" w:pos="3969"/>
                <w:tab w:val="left" w:pos="4536"/>
              </w:tabs>
              <w:ind w:left="118" w:rightChars="400" w:right="880"/>
              <w:rPr>
                <w:rFonts w:eastAsia="Arial" w:cstheme="minorHAnsi"/>
                <w:sz w:val="20"/>
                <w:szCs w:val="20"/>
                <w:lang w:val="hr-HR"/>
              </w:rPr>
            </w:pPr>
          </w:p>
        </w:tc>
      </w:tr>
    </w:tbl>
    <w:p w14:paraId="03CB2ED0" w14:textId="77777777" w:rsidR="00616D86" w:rsidRPr="00616D86" w:rsidRDefault="00616D86" w:rsidP="00616D86">
      <w:pPr>
        <w:widowControl w:val="0"/>
        <w:tabs>
          <w:tab w:val="left" w:pos="3969"/>
          <w:tab w:val="left" w:pos="4738"/>
        </w:tabs>
        <w:spacing w:after="0" w:line="240" w:lineRule="auto"/>
        <w:ind w:left="3969" w:right="-1134" w:hanging="4920"/>
        <w:rPr>
          <w:rFonts w:eastAsia="Arial" w:cstheme="minorHAnsi"/>
          <w:spacing w:val="-1"/>
          <w:sz w:val="20"/>
          <w:szCs w:val="20"/>
        </w:rPr>
      </w:pPr>
      <w:r w:rsidRPr="00616D86">
        <w:rPr>
          <w:rFonts w:eastAsia="Arial" w:cstheme="minorHAnsi"/>
          <w:sz w:val="20"/>
          <w:szCs w:val="20"/>
        </w:rPr>
        <w:t xml:space="preserve">            </w:t>
      </w:r>
    </w:p>
    <w:p w14:paraId="24CFA2E7" w14:textId="77777777" w:rsidR="00616D86" w:rsidRPr="00616D86" w:rsidRDefault="00616D86" w:rsidP="00616D86">
      <w:pPr>
        <w:rPr>
          <w:rFonts w:eastAsia="Arial" w:cstheme="minorHAnsi"/>
          <w:b/>
          <w:bCs/>
          <w:sz w:val="20"/>
          <w:szCs w:val="20"/>
        </w:rPr>
      </w:pPr>
    </w:p>
    <w:p w14:paraId="4CA93A61" w14:textId="46A44094" w:rsidR="00616D86" w:rsidRPr="00616D86" w:rsidRDefault="00616D86" w:rsidP="00616D86">
      <w:pPr>
        <w:widowControl w:val="0"/>
        <w:spacing w:line="240" w:lineRule="auto"/>
        <w:outlineLvl w:val="1"/>
        <w:rPr>
          <w:rFonts w:eastAsia="Arial" w:cstheme="minorHAnsi"/>
          <w:sz w:val="20"/>
          <w:szCs w:val="20"/>
        </w:rPr>
      </w:pPr>
      <w:r w:rsidRPr="00616D86">
        <w:rPr>
          <w:rFonts w:eastAsia="Arial" w:cstheme="minorHAnsi"/>
          <w:b/>
          <w:bCs/>
          <w:sz w:val="20"/>
          <w:szCs w:val="20"/>
        </w:rPr>
        <w:t xml:space="preserve">  Program </w:t>
      </w:r>
      <w:r w:rsidR="00095BD3">
        <w:rPr>
          <w:rFonts w:eastAsia="Arial" w:cstheme="minorHAnsi"/>
          <w:b/>
          <w:bCs/>
          <w:sz w:val="20"/>
          <w:szCs w:val="20"/>
        </w:rPr>
        <w:t>poslovanja</w:t>
      </w:r>
    </w:p>
    <w:p w14:paraId="13317980" w14:textId="77777777" w:rsidR="00616D86" w:rsidRPr="00616D86" w:rsidRDefault="00616D86" w:rsidP="00616D86">
      <w:pPr>
        <w:widowControl w:val="0"/>
        <w:spacing w:line="240" w:lineRule="auto"/>
        <w:ind w:firstLine="218"/>
        <w:rPr>
          <w:rFonts w:eastAsia="Arial" w:cstheme="minorHAnsi"/>
          <w:b/>
          <w:bCs/>
          <w:sz w:val="20"/>
          <w:szCs w:val="20"/>
        </w:rPr>
      </w:pPr>
    </w:p>
    <w:p w14:paraId="6C0EEA4E" w14:textId="3C78071A" w:rsidR="00616D86" w:rsidRPr="00616D86" w:rsidRDefault="00616D86" w:rsidP="00616D86">
      <w:pPr>
        <w:widowControl w:val="0"/>
        <w:spacing w:line="240" w:lineRule="auto"/>
        <w:rPr>
          <w:rFonts w:eastAsia="Arial" w:cstheme="minorHAnsi"/>
          <w:sz w:val="20"/>
          <w:szCs w:val="20"/>
        </w:rPr>
      </w:pPr>
      <w:r w:rsidRPr="00616D86">
        <w:rPr>
          <w:rFonts w:eastAsia="Calibri" w:cstheme="minorHAnsi"/>
          <w:b/>
          <w:sz w:val="20"/>
          <w:szCs w:val="20"/>
        </w:rPr>
        <w:t xml:space="preserve"> </w:t>
      </w:r>
      <w:r w:rsidR="00095BD3">
        <w:rPr>
          <w:rFonts w:eastAsia="Calibri" w:cstheme="minorHAnsi"/>
          <w:b/>
          <w:sz w:val="20"/>
          <w:szCs w:val="20"/>
        </w:rPr>
        <w:t>I</w:t>
      </w:r>
      <w:r w:rsidRPr="00616D86">
        <w:rPr>
          <w:rFonts w:eastAsia="Calibri" w:cstheme="minorHAnsi"/>
          <w:b/>
          <w:sz w:val="20"/>
          <w:szCs w:val="20"/>
        </w:rPr>
        <w:t>nvesticijske usluge ili aktivnosti koje će pružati vezani</w:t>
      </w:r>
      <w:r w:rsidR="00095BD3">
        <w:rPr>
          <w:rFonts w:eastAsia="Calibri" w:cstheme="minorHAnsi"/>
          <w:b/>
          <w:sz w:val="20"/>
          <w:szCs w:val="20"/>
        </w:rPr>
        <w:t xml:space="preserve"> zastupnik</w:t>
      </w:r>
      <w:r w:rsidRPr="00616D86">
        <w:rPr>
          <w:rFonts w:eastAsia="Calibri" w:cstheme="minorHAnsi"/>
          <w:b/>
          <w:sz w:val="20"/>
          <w:szCs w:val="20"/>
        </w:rPr>
        <w:t>*:</w:t>
      </w: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28"/>
        <w:gridCol w:w="586"/>
        <w:gridCol w:w="470"/>
        <w:gridCol w:w="470"/>
        <w:gridCol w:w="470"/>
        <w:gridCol w:w="470"/>
        <w:gridCol w:w="470"/>
        <w:gridCol w:w="470"/>
        <w:gridCol w:w="470"/>
        <w:gridCol w:w="470"/>
        <w:gridCol w:w="474"/>
        <w:gridCol w:w="18"/>
        <w:gridCol w:w="439"/>
        <w:gridCol w:w="457"/>
        <w:gridCol w:w="457"/>
        <w:gridCol w:w="457"/>
        <w:gridCol w:w="457"/>
        <w:gridCol w:w="457"/>
        <w:gridCol w:w="518"/>
        <w:gridCol w:w="7"/>
      </w:tblGrid>
      <w:tr w:rsidR="00616D86" w:rsidRPr="00616D86" w14:paraId="4B497400" w14:textId="77777777" w:rsidTr="00F43306">
        <w:trPr>
          <w:trHeight w:hRule="exact" w:val="3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A521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8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BAEA0F5" w14:textId="77777777" w:rsidR="00616D86" w:rsidRPr="00616D86" w:rsidRDefault="00616D86" w:rsidP="00616D86">
            <w:pPr>
              <w:spacing w:line="250" w:lineRule="exact"/>
              <w:ind w:left="104"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lang w:val="hr-HR"/>
              </w:rPr>
              <w:t>Investicijske usluge i aktivnosti</w:t>
            </w:r>
          </w:p>
        </w:tc>
        <w:tc>
          <w:tcPr>
            <w:tcW w:w="324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92CC" w14:textId="77777777" w:rsidR="00616D86" w:rsidRPr="00616D86" w:rsidRDefault="00616D86" w:rsidP="00616D86">
            <w:pPr>
              <w:spacing w:line="250" w:lineRule="exact"/>
              <w:ind w:left="99"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lang w:val="hr-HR"/>
              </w:rPr>
              <w:t>Pomoćne usluge</w:t>
            </w:r>
          </w:p>
        </w:tc>
      </w:tr>
      <w:tr w:rsidR="00616D86" w:rsidRPr="00616D86" w14:paraId="6C96C9F4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4004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BCCE83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4B3C12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A1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4C7F7D" w14:textId="77777777" w:rsidR="00616D86" w:rsidRPr="00616D86" w:rsidRDefault="00616D86" w:rsidP="00616D86">
            <w:pPr>
              <w:spacing w:line="250" w:lineRule="exact"/>
              <w:ind w:left="98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A2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C3CF7B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A3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FB58E8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A4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8E9119" w14:textId="77777777" w:rsidR="00616D86" w:rsidRPr="00616D86" w:rsidRDefault="00616D86" w:rsidP="00616D86">
            <w:pPr>
              <w:spacing w:line="250" w:lineRule="exact"/>
              <w:ind w:left="98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A5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615D9A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A6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750978B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A7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9D264A0" w14:textId="77777777" w:rsidR="00616D86" w:rsidRPr="00616D86" w:rsidRDefault="00616D86" w:rsidP="00616D86">
            <w:pPr>
              <w:spacing w:line="250" w:lineRule="exact"/>
              <w:ind w:left="98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A8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6AF948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A9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A30FA" w14:textId="77777777" w:rsidR="00616D86" w:rsidRPr="00616D86" w:rsidRDefault="00616D86" w:rsidP="00616D86">
            <w:pPr>
              <w:spacing w:line="250" w:lineRule="exact"/>
              <w:ind w:left="99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B1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96EC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B2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CD1B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B3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8318B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B4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165D4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B5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6908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B6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2ADA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B7</w:t>
            </w:r>
          </w:p>
        </w:tc>
      </w:tr>
      <w:tr w:rsidR="00616D86" w:rsidRPr="00616D86" w14:paraId="4D7811C4" w14:textId="77777777" w:rsidTr="00F43306">
        <w:trPr>
          <w:gridAfter w:val="1"/>
          <w:wAfter w:w="7" w:type="dxa"/>
          <w:trHeight w:hRule="exact" w:val="368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FCE90E5" w14:textId="77777777" w:rsidR="00616D86" w:rsidRPr="00616D86" w:rsidRDefault="00616D86" w:rsidP="00616D86">
            <w:pPr>
              <w:ind w:left="-1"/>
              <w:jc w:val="center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lang w:val="hr-HR"/>
              </w:rPr>
              <w:t>Financijski instrumenti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29999C0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9AC3EA1" w14:textId="77777777" w:rsidR="00616D86" w:rsidRPr="00616D86" w:rsidRDefault="00616D86" w:rsidP="00616D86">
            <w:pPr>
              <w:spacing w:line="249" w:lineRule="exact"/>
              <w:ind w:left="113" w:right="113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FEB8533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961BFC8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60735B9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A4BA6B" w14:textId="77777777" w:rsidR="00616D86" w:rsidRPr="00616D86" w:rsidRDefault="00616D86" w:rsidP="00616D86">
            <w:pPr>
              <w:spacing w:line="249" w:lineRule="exact"/>
              <w:ind w:left="113" w:right="113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3908E43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AE6FB0" w14:textId="77777777" w:rsidR="00616D86" w:rsidRPr="00616D86" w:rsidRDefault="00616D86" w:rsidP="00616D86">
            <w:pPr>
              <w:spacing w:line="249" w:lineRule="exact"/>
              <w:ind w:left="113" w:right="113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DFF9A7C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1D6884C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E37B23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9BBA87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F3AAC9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8FB9151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602AB5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F730291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A363ABC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227F878F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7362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6AD2EA5" w14:textId="77777777" w:rsidR="00616D86" w:rsidRPr="00616D86" w:rsidRDefault="00616D86" w:rsidP="00616D86">
            <w:pPr>
              <w:spacing w:line="251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E36B0D" w14:textId="77777777" w:rsidR="00616D86" w:rsidRPr="00616D86" w:rsidRDefault="00616D86" w:rsidP="00616D86">
            <w:pPr>
              <w:ind w:left="113" w:right="1134"/>
              <w:jc w:val="both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B8E95E8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819CA5D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0750688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4888AD1" w14:textId="77777777" w:rsidR="00616D86" w:rsidRPr="00616D86" w:rsidRDefault="00616D86" w:rsidP="00616D86">
            <w:pPr>
              <w:ind w:left="113" w:right="1134"/>
              <w:jc w:val="both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5422DA0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DD015B" w14:textId="77777777" w:rsidR="00616D86" w:rsidRPr="00616D86" w:rsidRDefault="00616D86" w:rsidP="00616D86">
            <w:pPr>
              <w:ind w:left="113" w:right="1134"/>
              <w:jc w:val="both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789DCA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EE3797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7B6BE7C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8B6A48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1D327F6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CB0DC7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80586E3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7146FE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615EF0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5798E49C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2C47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2F6386" w14:textId="77777777" w:rsidR="00616D86" w:rsidRPr="00616D86" w:rsidRDefault="00616D86" w:rsidP="00616D86">
            <w:pPr>
              <w:spacing w:line="251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0A13AD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3A1A167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AB99FD1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E3505FD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33BECA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32AF2DE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B4244A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6E0FC2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0374DA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4A9AF9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CC2241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EEFBF0E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E814C1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151A7B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49BCD5A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821E69D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4E740C63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0AC4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B4CFBB" w14:textId="77777777" w:rsidR="00616D86" w:rsidRPr="00616D86" w:rsidRDefault="00616D86" w:rsidP="00616D86">
            <w:pPr>
              <w:spacing w:line="251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91FA33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C383205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2E3CC33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81D8709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FD23B2F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F356EE4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FEBDB1F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6421A3C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0F5782A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40FD393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E3492F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1F691B4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B4071E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25F21CE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6A0C91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14EFE0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7F740F8E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147F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7B2BF8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52AF25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216076B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22759B5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AA93353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229DF8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312EA05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A87AC4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57A667A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3BA4CC6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D20192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371C31D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E56F02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846C521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E05641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FDDD624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C6D12B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698A99FC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BE63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FE5A2EB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C6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A8121A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5CB2551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D638545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DFC70D2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8811071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A6084F6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D996E6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D7EE4F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823021E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21514B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DC76AF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65F8D6E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AC16691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888859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879E58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767F0B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3455120B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23BFB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03C115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C7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13259D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996A97C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3F0F5C2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E10D064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178005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E9704AE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29B37EB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7BCE86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52C431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E17498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E6CE7BC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302DE8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020BD76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311237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38AAE0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A42160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0D7198C2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0C9C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9CA83A0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92891DB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44703448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F929110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4D3E3A9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FD1A3DB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888041E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12BA87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A8ABFC3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7EB52D6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9D5C204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8811156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A82C9B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681312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548279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C23DE7D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71B4D4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4C318ECD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01C6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96E4B9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C9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D12DE0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6ED9CBB5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468C22F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1EE606A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F58618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6261A6B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ED02A39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2F0C51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39C6E5D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E6C500F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C4818F4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4F229C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9386DD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4D98DD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792363A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DB38CE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69D9D2E9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253E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E17C09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C10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604E2C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DA3ACDA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B2AE9E2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85B4FE8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21531B9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2217A20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56D107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29DC44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797E826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55D50E9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7F5BA8E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902D777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5D10D010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90ADBDD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0A19642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320E4E2D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11595CBF" w14:textId="77777777" w:rsidTr="00F43306">
        <w:trPr>
          <w:gridAfter w:val="1"/>
          <w:wAfter w:w="7" w:type="dxa"/>
          <w:trHeight w:hRule="exact" w:val="369"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282F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7B705C" w14:textId="77777777" w:rsidR="00616D86" w:rsidRPr="00616D86" w:rsidRDefault="00616D86" w:rsidP="00616D86">
            <w:pPr>
              <w:spacing w:line="250" w:lineRule="exact"/>
              <w:ind w:left="104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C11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9258BC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B62D993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A419580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111112B7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707A755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5BAB5233" w14:textId="77777777" w:rsidR="00616D86" w:rsidRPr="00616D86" w:rsidRDefault="00616D86" w:rsidP="00616D86">
            <w:pPr>
              <w:ind w:right="1134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7D6510" w14:textId="77777777" w:rsidR="00616D86" w:rsidRPr="00616D86" w:rsidRDefault="00616D86" w:rsidP="00616D86">
            <w:pPr>
              <w:ind w:left="113" w:right="1134"/>
              <w:jc w:val="center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instrText xml:space="preserve"> FORMCHECKBOX </w:instrTex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separate"/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fldChar w:fldCharType="end"/>
            </w:r>
          </w:p>
        </w:tc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239AFE4A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7E7E7E"/>
            <w:vAlign w:val="center"/>
          </w:tcPr>
          <w:p w14:paraId="0C1A30CE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63CF131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1A1C6BC5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F5F1532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DBCF496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24FFD4AB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058E641D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  <w:vAlign w:val="center"/>
          </w:tcPr>
          <w:p w14:paraId="42A364A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</w:tbl>
    <w:p w14:paraId="2C47CB74" w14:textId="77777777" w:rsidR="00616D86" w:rsidRPr="00616D86" w:rsidRDefault="00616D86" w:rsidP="00616D86">
      <w:pPr>
        <w:widowControl w:val="0"/>
        <w:spacing w:line="250" w:lineRule="exact"/>
        <w:ind w:left="218"/>
        <w:rPr>
          <w:rFonts w:eastAsia="Arial" w:cstheme="minorHAnsi"/>
          <w:sz w:val="20"/>
          <w:szCs w:val="20"/>
        </w:rPr>
      </w:pPr>
      <w:r w:rsidRPr="00616D86">
        <w:rPr>
          <w:rFonts w:eastAsia="Arial" w:cstheme="minorHAnsi"/>
          <w:sz w:val="20"/>
          <w:szCs w:val="20"/>
        </w:rPr>
        <w:t>* Molimo stavite (x) u odgovarajuće okvire</w:t>
      </w:r>
    </w:p>
    <w:p w14:paraId="5954E03B" w14:textId="77777777" w:rsidR="00616D86" w:rsidRPr="00616D86" w:rsidRDefault="00616D86" w:rsidP="00616D86">
      <w:pPr>
        <w:rPr>
          <w:rFonts w:eastAsia="Calibri" w:cstheme="minorHAnsi"/>
          <w:sz w:val="20"/>
          <w:szCs w:val="20"/>
        </w:rPr>
      </w:pPr>
      <w:r w:rsidRPr="00616D86">
        <w:rPr>
          <w:rFonts w:eastAsia="Calibri" w:cstheme="minorHAnsi"/>
          <w:sz w:val="20"/>
          <w:szCs w:val="20"/>
        </w:rPr>
        <w:br w:type="page"/>
      </w:r>
    </w:p>
    <w:p w14:paraId="282B0F07" w14:textId="77777777" w:rsidR="00616D86" w:rsidRPr="00616D86" w:rsidRDefault="00616D86" w:rsidP="00616D86">
      <w:pPr>
        <w:spacing w:line="240" w:lineRule="auto"/>
        <w:rPr>
          <w:rFonts w:eastAsia="Calibri" w:cstheme="minorHAnsi"/>
          <w:sz w:val="20"/>
          <w:szCs w:val="20"/>
        </w:rPr>
        <w:sectPr w:rsidR="00616D86" w:rsidRPr="00616D86" w:rsidSect="00036AD0">
          <w:type w:val="continuous"/>
          <w:pgSz w:w="11910" w:h="16840"/>
          <w:pgMar w:top="1600" w:right="1200" w:bottom="1160" w:left="1134" w:header="907" w:footer="966" w:gutter="0"/>
          <w:cols w:space="720"/>
          <w:docGrid w:linePitch="272"/>
        </w:sectPr>
      </w:pPr>
    </w:p>
    <w:p w14:paraId="16EC3FFC" w14:textId="77777777" w:rsidR="00616D86" w:rsidRPr="00616D86" w:rsidRDefault="00616D86" w:rsidP="00616D86">
      <w:pPr>
        <w:widowControl w:val="0"/>
        <w:spacing w:line="251" w:lineRule="exact"/>
        <w:rPr>
          <w:rFonts w:eastAsia="Calibri" w:cstheme="minorHAnsi"/>
          <w:sz w:val="20"/>
          <w:szCs w:val="20"/>
        </w:rPr>
      </w:pPr>
    </w:p>
    <w:p w14:paraId="005F621E" w14:textId="0A750D63" w:rsidR="00616D86" w:rsidRPr="00616D86" w:rsidRDefault="00616D86" w:rsidP="00616D86">
      <w:pPr>
        <w:widowControl w:val="0"/>
        <w:spacing w:line="251" w:lineRule="exact"/>
        <w:ind w:left="102"/>
        <w:rPr>
          <w:rFonts w:eastAsia="Calibri" w:cstheme="minorHAnsi"/>
          <w:b/>
          <w:sz w:val="20"/>
          <w:szCs w:val="20"/>
        </w:rPr>
      </w:pPr>
      <w:r w:rsidRPr="00616D86">
        <w:rPr>
          <w:rFonts w:eastAsia="Calibri" w:cstheme="minorHAnsi"/>
          <w:b/>
          <w:sz w:val="20"/>
          <w:szCs w:val="20"/>
        </w:rPr>
        <w:t xml:space="preserve">Poslovni plan i strukturna organizacija vezanog </w:t>
      </w:r>
      <w:r>
        <w:rPr>
          <w:rFonts w:eastAsia="Calibri" w:cstheme="minorHAnsi"/>
          <w:b/>
          <w:sz w:val="20"/>
          <w:szCs w:val="20"/>
        </w:rPr>
        <w:t>zastupnika</w:t>
      </w:r>
    </w:p>
    <w:p w14:paraId="6643DBE2" w14:textId="77777777" w:rsidR="00616D86" w:rsidRPr="00616D86" w:rsidRDefault="00616D86" w:rsidP="00616D86">
      <w:pPr>
        <w:widowControl w:val="0"/>
        <w:spacing w:line="251" w:lineRule="exact"/>
        <w:ind w:left="102"/>
        <w:rPr>
          <w:rFonts w:eastAsia="Calibri" w:cstheme="minorHAnsi"/>
          <w:b/>
          <w:sz w:val="20"/>
          <w:szCs w:val="20"/>
        </w:rPr>
      </w:pPr>
    </w:p>
    <w:tbl>
      <w:tblPr>
        <w:tblStyle w:val="Tabellenraster1"/>
        <w:tblW w:w="0" w:type="auto"/>
        <w:tblInd w:w="102" w:type="dxa"/>
        <w:tblLook w:val="04A0" w:firstRow="1" w:lastRow="0" w:firstColumn="1" w:lastColumn="0" w:noHBand="0" w:noVBand="1"/>
      </w:tblPr>
      <w:tblGrid>
        <w:gridCol w:w="3991"/>
        <w:gridCol w:w="4923"/>
      </w:tblGrid>
      <w:tr w:rsidR="00616D86" w:rsidRPr="00616D86" w14:paraId="62E429B0" w14:textId="77777777" w:rsidTr="00F43306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5C7" w14:textId="77777777" w:rsidR="00616D86" w:rsidRPr="00616D86" w:rsidRDefault="00616D86" w:rsidP="00616D86">
            <w:pPr>
              <w:ind w:left="102"/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</w:pPr>
          </w:p>
          <w:p w14:paraId="35829201" w14:textId="77777777" w:rsidR="00616D86" w:rsidRPr="00616D86" w:rsidRDefault="00616D86" w:rsidP="00616D86">
            <w:pPr>
              <w:ind w:left="102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  <w:t>Poslovni plan</w:t>
            </w:r>
          </w:p>
          <w:p w14:paraId="6D27FA9D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31C65977" w14:textId="6CDAAF94" w:rsidR="00616D86" w:rsidRPr="00616D86" w:rsidRDefault="00616D86" w:rsidP="00616D86">
            <w:pPr>
              <w:numPr>
                <w:ilvl w:val="0"/>
                <w:numId w:val="3"/>
              </w:numPr>
              <w:tabs>
                <w:tab w:val="left" w:pos="670"/>
              </w:tabs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Objasnite kako će 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vezani zastupnik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 doprinijeti strategiji 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društva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>/grupe.</w:t>
            </w:r>
          </w:p>
          <w:p w14:paraId="2162EA99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6ACEA42E" w14:textId="5F3F4BD9" w:rsidR="00616D86" w:rsidRPr="00616D86" w:rsidRDefault="00616D86" w:rsidP="00616D86">
            <w:pPr>
              <w:numPr>
                <w:ilvl w:val="0"/>
                <w:numId w:val="3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Opišite koje će biti glavne funkcije vezanog </w:t>
            </w:r>
            <w:r>
              <w:rPr>
                <w:rFonts w:cstheme="minorHAnsi"/>
                <w:sz w:val="20"/>
                <w:szCs w:val="20"/>
                <w:lang w:val="hr-HR"/>
              </w:rPr>
              <w:t>zastupnika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  <w:p w14:paraId="147D662F" w14:textId="77777777" w:rsidR="00616D86" w:rsidRPr="00616D86" w:rsidRDefault="00616D86" w:rsidP="00616D86">
            <w:pPr>
              <w:spacing w:before="11"/>
              <w:rPr>
                <w:rFonts w:cstheme="minorHAnsi"/>
                <w:sz w:val="20"/>
                <w:szCs w:val="20"/>
                <w:lang w:val="hr-HR"/>
              </w:rPr>
            </w:pPr>
          </w:p>
          <w:p w14:paraId="29C5DB16" w14:textId="324CD720" w:rsidR="00616D86" w:rsidRPr="00616D86" w:rsidRDefault="00616D86" w:rsidP="00616D86">
            <w:pPr>
              <w:numPr>
                <w:ilvl w:val="0"/>
                <w:numId w:val="3"/>
              </w:num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Opišite glavne ciljeve vezanog </w:t>
            </w:r>
            <w:r>
              <w:rPr>
                <w:rFonts w:cstheme="minorHAnsi"/>
                <w:sz w:val="20"/>
                <w:szCs w:val="20"/>
                <w:lang w:val="hr-HR"/>
              </w:rPr>
              <w:t>zastupnika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  <w:p w14:paraId="2672B5CF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F5F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290A01A6" w14:textId="77777777" w:rsidTr="00F43306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E65" w14:textId="77777777" w:rsidR="00616D86" w:rsidRPr="00616D86" w:rsidRDefault="00616D86" w:rsidP="00616D86">
            <w:pPr>
              <w:ind w:left="102"/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</w:pPr>
          </w:p>
          <w:p w14:paraId="7E069363" w14:textId="77777777" w:rsidR="00616D86" w:rsidRPr="00616D86" w:rsidRDefault="00616D86" w:rsidP="00616D86">
            <w:pPr>
              <w:ind w:left="102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  <w:t>Komercijalna strategija</w:t>
            </w:r>
          </w:p>
          <w:p w14:paraId="5D512FFA" w14:textId="77777777" w:rsidR="00616D86" w:rsidRPr="00616D86" w:rsidRDefault="00616D86" w:rsidP="00616D86">
            <w:pPr>
              <w:spacing w:before="2"/>
              <w:rPr>
                <w:rFonts w:cstheme="minorHAnsi"/>
                <w:sz w:val="20"/>
                <w:szCs w:val="20"/>
                <w:lang w:val="hr-HR"/>
              </w:rPr>
            </w:pPr>
          </w:p>
          <w:p w14:paraId="0EAA8322" w14:textId="48EFCC71" w:rsidR="00616D86" w:rsidRPr="00616D86" w:rsidRDefault="00616D86" w:rsidP="00616D86">
            <w:pPr>
              <w:numPr>
                <w:ilvl w:val="0"/>
                <w:numId w:val="1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Opišite vrste klijenata/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 xml:space="preserve">drugih ugovornih strana 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 s kojima će 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vezani zastupnik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 surađivati.</w:t>
            </w:r>
          </w:p>
          <w:p w14:paraId="3E7565C0" w14:textId="77777777" w:rsidR="00616D86" w:rsidRPr="00616D86" w:rsidRDefault="00616D86" w:rsidP="00616D86">
            <w:pPr>
              <w:spacing w:before="11"/>
              <w:rPr>
                <w:rFonts w:cstheme="minorHAnsi"/>
                <w:sz w:val="20"/>
                <w:szCs w:val="20"/>
                <w:lang w:val="hr-HR"/>
              </w:rPr>
            </w:pPr>
          </w:p>
          <w:p w14:paraId="38CD4BA5" w14:textId="60CA2330" w:rsidR="00616D86" w:rsidRPr="00616D86" w:rsidRDefault="00095BD3" w:rsidP="00616D86">
            <w:pPr>
              <w:numPr>
                <w:ilvl w:val="0"/>
                <w:numId w:val="1"/>
              </w:num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Navest kako će društvo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doći do tih klijenata i pos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lovati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s njima.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B10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50C65BCE" w14:textId="77777777" w:rsidTr="00F43306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92A" w14:textId="77777777" w:rsidR="00616D86" w:rsidRPr="00616D86" w:rsidRDefault="00616D86" w:rsidP="00616D86">
            <w:pPr>
              <w:ind w:left="102"/>
              <w:rPr>
                <w:rFonts w:cstheme="minorHAnsi"/>
                <w:b/>
                <w:spacing w:val="-1"/>
                <w:sz w:val="20"/>
                <w:szCs w:val="20"/>
                <w:u w:val="single" w:color="000000"/>
                <w:lang w:val="hr-HR"/>
              </w:rPr>
            </w:pPr>
          </w:p>
          <w:p w14:paraId="6C48549E" w14:textId="77777777" w:rsidR="00616D86" w:rsidRPr="00616D86" w:rsidRDefault="00616D86" w:rsidP="00616D86">
            <w:pPr>
              <w:ind w:left="102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pacing w:val="-1"/>
                <w:sz w:val="20"/>
                <w:szCs w:val="20"/>
                <w:u w:val="single" w:color="000000"/>
                <w:lang w:val="hr-HR"/>
              </w:rPr>
              <w:t>Organizacijska struktura</w:t>
            </w:r>
          </w:p>
          <w:p w14:paraId="2DE3350D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0076ECBF" w14:textId="4541251E" w:rsidR="00616D86" w:rsidRPr="00616D86" w:rsidRDefault="00616D86" w:rsidP="00616D86">
            <w:pPr>
              <w:numPr>
                <w:ilvl w:val="0"/>
                <w:numId w:val="2"/>
              </w:numPr>
              <w:tabs>
                <w:tab w:val="left" w:pos="670"/>
              </w:tabs>
              <w:spacing w:line="273" w:lineRule="auto"/>
              <w:ind w:right="101" w:hanging="567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Ukratko opišite kako se 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vezani zastupnik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 uklapa u korporativnu strukturu 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društva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>/grupe? (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Ovdje se može priložiti organigram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>)</w:t>
            </w:r>
          </w:p>
          <w:p w14:paraId="6D6517A0" w14:textId="77777777" w:rsidR="00616D86" w:rsidRPr="00616D86" w:rsidRDefault="00616D86" w:rsidP="00616D86">
            <w:pPr>
              <w:spacing w:before="10"/>
              <w:rPr>
                <w:rFonts w:cstheme="minorHAnsi"/>
                <w:sz w:val="20"/>
                <w:szCs w:val="20"/>
                <w:lang w:val="hr-HR"/>
              </w:rPr>
            </w:pPr>
          </w:p>
          <w:p w14:paraId="5A4856D3" w14:textId="6CD933F2" w:rsidR="00616D86" w:rsidRPr="00616D86" w:rsidRDefault="00095BD3" w:rsidP="00616D86">
            <w:pPr>
              <w:numPr>
                <w:ilvl w:val="0"/>
                <w:numId w:val="2"/>
              </w:numPr>
              <w:tabs>
                <w:tab w:val="left" w:pos="670"/>
              </w:tabs>
              <w:spacing w:line="276" w:lineRule="auto"/>
              <w:ind w:right="100" w:hanging="567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Navesti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organizacijsku strukturu vezanog </w:t>
            </w:r>
            <w:r w:rsidR="00616D86">
              <w:rPr>
                <w:rFonts w:cstheme="minorHAnsi"/>
                <w:sz w:val="20"/>
                <w:szCs w:val="20"/>
                <w:lang w:val="hr-HR"/>
              </w:rPr>
              <w:t>zastupnika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, prikazujući funkci</w:t>
            </w:r>
            <w:r>
              <w:rPr>
                <w:rFonts w:cstheme="minorHAnsi"/>
                <w:sz w:val="20"/>
                <w:szCs w:val="20"/>
                <w:lang w:val="hr-HR"/>
              </w:rPr>
              <w:t>jske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i pravne 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linije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izvješ</w:t>
            </w:r>
            <w:r>
              <w:rPr>
                <w:rFonts w:cstheme="minorHAnsi"/>
                <w:sz w:val="20"/>
                <w:szCs w:val="20"/>
                <w:lang w:val="hr-HR"/>
              </w:rPr>
              <w:t>ćivanja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;</w:t>
            </w:r>
          </w:p>
          <w:p w14:paraId="2437D238" w14:textId="77777777" w:rsidR="00616D86" w:rsidRPr="00616D86" w:rsidRDefault="00616D86" w:rsidP="00616D86">
            <w:pPr>
              <w:spacing w:before="8"/>
              <w:rPr>
                <w:rFonts w:cstheme="minorHAnsi"/>
                <w:sz w:val="20"/>
                <w:szCs w:val="20"/>
                <w:lang w:val="hr-HR"/>
              </w:rPr>
            </w:pPr>
          </w:p>
          <w:p w14:paraId="0C886199" w14:textId="33F559C2" w:rsidR="00616D86" w:rsidRPr="00616D86" w:rsidRDefault="00095BD3" w:rsidP="00616D86">
            <w:pPr>
              <w:numPr>
                <w:ilvl w:val="0"/>
                <w:numId w:val="2"/>
              </w:numPr>
              <w:tabs>
                <w:tab w:val="left" w:pos="670"/>
              </w:tabs>
              <w:spacing w:line="276" w:lineRule="auto"/>
              <w:ind w:right="102" w:hanging="567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Navesti tko će biti odgovoran za svakodnevno poslovanje vezanog zastupnika.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? Navedite podatke o profesionalnom iskustvu osoba odgovornih za upravljanje vezanim </w:t>
            </w:r>
            <w:r>
              <w:rPr>
                <w:rFonts w:cstheme="minorHAnsi"/>
                <w:sz w:val="20"/>
                <w:szCs w:val="20"/>
                <w:lang w:val="hr-HR"/>
              </w:rPr>
              <w:t>zastupnikom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(Molimo priložite životopis).</w:t>
            </w:r>
          </w:p>
          <w:p w14:paraId="6714E759" w14:textId="77777777" w:rsidR="00616D86" w:rsidRPr="00616D86" w:rsidRDefault="00616D86" w:rsidP="00616D86">
            <w:pPr>
              <w:spacing w:before="10"/>
              <w:rPr>
                <w:rFonts w:cstheme="minorHAnsi"/>
                <w:sz w:val="20"/>
                <w:szCs w:val="20"/>
                <w:lang w:val="hr-HR"/>
              </w:rPr>
            </w:pPr>
          </w:p>
          <w:p w14:paraId="27FC2716" w14:textId="3ECE555C" w:rsidR="00616D86" w:rsidRPr="00616D86" w:rsidRDefault="002E1B2B" w:rsidP="00616D86">
            <w:pPr>
              <w:numPr>
                <w:ilvl w:val="0"/>
                <w:numId w:val="2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lastRenderedPageBreak/>
              <w:t>Navesti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tko će biti odgovoran za funkcije interne kontrole kod vezanog </w:t>
            </w:r>
            <w:r w:rsidR="00616D86">
              <w:rPr>
                <w:rFonts w:cstheme="minorHAnsi"/>
                <w:sz w:val="20"/>
                <w:szCs w:val="20"/>
                <w:lang w:val="hr-HR"/>
              </w:rPr>
              <w:t>zastupnika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  <w:p w14:paraId="0F744419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7A652308" w14:textId="2FEB4185" w:rsidR="00616D86" w:rsidRPr="00616D86" w:rsidRDefault="002E1B2B" w:rsidP="00616D86">
            <w:pPr>
              <w:numPr>
                <w:ilvl w:val="0"/>
                <w:numId w:val="2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Navesti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tko će biti odgovoran za rješavanje pritužbi </w:t>
            </w:r>
            <w:r>
              <w:rPr>
                <w:rFonts w:cstheme="minorHAnsi"/>
                <w:sz w:val="20"/>
                <w:szCs w:val="20"/>
                <w:lang w:val="hr-HR"/>
              </w:rPr>
              <w:t>u pogledu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vezanog </w:t>
            </w:r>
            <w:r w:rsidR="00616D86">
              <w:rPr>
                <w:rFonts w:cstheme="minorHAnsi"/>
                <w:sz w:val="20"/>
                <w:szCs w:val="20"/>
                <w:lang w:val="hr-HR"/>
              </w:rPr>
              <w:t>zastupnika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  <w:p w14:paraId="14FDF3B4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6D7AF55D" w14:textId="64EC69C3" w:rsidR="00616D86" w:rsidRPr="00616D86" w:rsidRDefault="002E1B2B" w:rsidP="00616D86">
            <w:pPr>
              <w:numPr>
                <w:ilvl w:val="0"/>
                <w:numId w:val="2"/>
              </w:numPr>
              <w:tabs>
                <w:tab w:val="left" w:pos="670"/>
              </w:tabs>
              <w:ind w:hanging="567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Navesti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kako će </w:t>
            </w:r>
            <w:r w:rsidR="00095BD3">
              <w:rPr>
                <w:rFonts w:cstheme="minorHAnsi"/>
                <w:sz w:val="20"/>
                <w:szCs w:val="20"/>
                <w:lang w:val="hr-HR"/>
              </w:rPr>
              <w:t>vezani zastupnik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izvještavati </w:t>
            </w:r>
            <w:r>
              <w:rPr>
                <w:rFonts w:cstheme="minorHAnsi"/>
                <w:sz w:val="20"/>
                <w:szCs w:val="20"/>
                <w:lang w:val="hr-HR"/>
              </w:rPr>
              <w:t>sjedište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  <w:p w14:paraId="2123DABC" w14:textId="77777777" w:rsidR="00616D86" w:rsidRPr="00616D86" w:rsidRDefault="00616D86" w:rsidP="00616D86">
            <w:pPr>
              <w:spacing w:before="11"/>
              <w:rPr>
                <w:rFonts w:cstheme="minorHAnsi"/>
                <w:sz w:val="20"/>
                <w:szCs w:val="20"/>
                <w:lang w:val="hr-HR"/>
              </w:rPr>
            </w:pPr>
          </w:p>
          <w:p w14:paraId="778B3223" w14:textId="414D8158" w:rsidR="00616D86" w:rsidRPr="00616D86" w:rsidRDefault="002E1B2B" w:rsidP="00616D86">
            <w:pPr>
              <w:numPr>
                <w:ilvl w:val="0"/>
                <w:numId w:val="2"/>
              </w:num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Podaci o svim ključnim sporazumima o izdvajanju poslovnih procesa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;</w:t>
            </w:r>
          </w:p>
          <w:p w14:paraId="320F72BC" w14:textId="77777777" w:rsidR="00616D86" w:rsidRPr="00616D86" w:rsidRDefault="00616D86" w:rsidP="00616D86">
            <w:pPr>
              <w:spacing w:line="251" w:lineRule="exact"/>
              <w:ind w:left="669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041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684D390A" w14:textId="77777777" w:rsidTr="00F43306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E88" w14:textId="77777777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</w:pPr>
          </w:p>
          <w:p w14:paraId="37E6594C" w14:textId="76F906BD" w:rsidR="00616D86" w:rsidRPr="00616D86" w:rsidRDefault="00616D86" w:rsidP="00616D86">
            <w:pPr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  <w:t xml:space="preserve">Sustavi i </w:t>
            </w:r>
            <w:r w:rsidR="00C35343"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  <w:t>kontrole</w:t>
            </w:r>
          </w:p>
          <w:p w14:paraId="1AFC960C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6715113D" w14:textId="7F700842" w:rsidR="00616D86" w:rsidRPr="00616D86" w:rsidRDefault="00C35343" w:rsidP="00616D86">
            <w:pPr>
              <w:ind w:left="102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Navesti kratak sažetak mehanizma za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:</w:t>
            </w:r>
          </w:p>
          <w:p w14:paraId="2E434AEC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669DF994" w14:textId="77777777" w:rsidR="00616D86" w:rsidRPr="00616D86" w:rsidRDefault="00616D86" w:rsidP="00616D86">
            <w:pPr>
              <w:numPr>
                <w:ilvl w:val="0"/>
                <w:numId w:val="4"/>
              </w:numPr>
              <w:tabs>
                <w:tab w:val="left" w:pos="670"/>
              </w:tabs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pacing w:val="-1"/>
                <w:sz w:val="20"/>
                <w:szCs w:val="20"/>
                <w:lang w:val="hr-HR"/>
              </w:rPr>
              <w:t>zaštitu novca i imovine klijenata (gdje je primjenjivo);</w:t>
            </w:r>
          </w:p>
          <w:p w14:paraId="557C854C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251288FB" w14:textId="653E069F" w:rsidR="00616D86" w:rsidRPr="00616D86" w:rsidRDefault="00C35343" w:rsidP="00616D86">
            <w:pPr>
              <w:numPr>
                <w:ilvl w:val="0"/>
                <w:numId w:val="4"/>
              </w:numPr>
              <w:spacing w:before="2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usklađenost s načinom poslovanja i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drugi</w:t>
            </w:r>
            <w:r>
              <w:rPr>
                <w:rFonts w:cstheme="minorHAnsi"/>
                <w:sz w:val="20"/>
                <w:szCs w:val="20"/>
                <w:lang w:val="hr-HR"/>
              </w:rPr>
              <w:t>m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obveza</w:t>
            </w:r>
            <w:r>
              <w:rPr>
                <w:rFonts w:cstheme="minorHAnsi"/>
                <w:sz w:val="20"/>
                <w:szCs w:val="20"/>
                <w:lang w:val="hr-HR"/>
              </w:rPr>
              <w:t>ma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koje 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su u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nadležnost</w:t>
            </w:r>
            <w:r>
              <w:rPr>
                <w:rFonts w:cstheme="minorHAnsi"/>
                <w:sz w:val="20"/>
                <w:szCs w:val="20"/>
                <w:lang w:val="hr-HR"/>
              </w:rPr>
              <w:t>i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nadležnog tijela 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matične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države članice 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u skladu sa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člank</w:t>
            </w:r>
            <w:r>
              <w:rPr>
                <w:rFonts w:cstheme="minorHAnsi"/>
                <w:sz w:val="20"/>
                <w:szCs w:val="20"/>
                <w:lang w:val="hr-HR"/>
              </w:rPr>
              <w:t>om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35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.stavkom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8</w:t>
            </w:r>
            <w:r>
              <w:rPr>
                <w:rFonts w:cstheme="minorHAnsi"/>
                <w:sz w:val="20"/>
                <w:szCs w:val="20"/>
                <w:lang w:val="hr-HR"/>
              </w:rPr>
              <w:t>.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i vođenje</w:t>
            </w:r>
            <w:r>
              <w:rPr>
                <w:rFonts w:cstheme="minorHAnsi"/>
                <w:sz w:val="20"/>
                <w:szCs w:val="20"/>
                <w:lang w:val="hr-HR"/>
              </w:rPr>
              <w:t>m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evidencij</w:t>
            </w:r>
            <w:r>
              <w:rPr>
                <w:rFonts w:cstheme="minorHAnsi"/>
                <w:sz w:val="20"/>
                <w:szCs w:val="20"/>
                <w:lang w:val="hr-HR"/>
              </w:rPr>
              <w:t>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prema članku 16</w:t>
            </w:r>
            <w:r>
              <w:rPr>
                <w:rFonts w:cstheme="minorHAnsi"/>
                <w:sz w:val="20"/>
                <w:szCs w:val="20"/>
                <w:lang w:val="hr-HR"/>
              </w:rPr>
              <w:t xml:space="preserve">. stavku 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6;</w:t>
            </w:r>
          </w:p>
          <w:p w14:paraId="531DCCE4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394A1A26" w14:textId="30C6D04A" w:rsidR="00616D86" w:rsidRPr="00616D86" w:rsidRDefault="00C35343" w:rsidP="00616D86">
            <w:pPr>
              <w:numPr>
                <w:ilvl w:val="0"/>
                <w:numId w:val="4"/>
              </w:numPr>
              <w:tabs>
                <w:tab w:val="left" w:pos="676"/>
              </w:tabs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poslovnik osoblja, uključujući trgovanje zaposlenika za osobni račun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>;</w:t>
            </w:r>
          </w:p>
          <w:p w14:paraId="6AD9FD0B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47CD75A6" w14:textId="77777777" w:rsidR="00616D86" w:rsidRPr="00616D86" w:rsidRDefault="00616D86" w:rsidP="00616D86">
            <w:pPr>
              <w:numPr>
                <w:ilvl w:val="0"/>
                <w:numId w:val="4"/>
              </w:numPr>
              <w:tabs>
                <w:tab w:val="left" w:pos="676"/>
              </w:tabs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sprječavanje pranja novca;</w:t>
            </w:r>
          </w:p>
          <w:p w14:paraId="30273573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6B3A55F1" w14:textId="4C5F1704" w:rsidR="00616D86" w:rsidRPr="00616D86" w:rsidRDefault="00C35343" w:rsidP="00616D86">
            <w:pPr>
              <w:numPr>
                <w:ilvl w:val="0"/>
                <w:numId w:val="4"/>
              </w:numPr>
              <w:tabs>
                <w:tab w:val="left" w:pos="676"/>
              </w:tabs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t>praćenje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i kontrol</w:t>
            </w:r>
            <w:r>
              <w:rPr>
                <w:rFonts w:cstheme="minorHAnsi"/>
                <w:sz w:val="20"/>
                <w:szCs w:val="20"/>
                <w:lang w:val="hr-HR"/>
              </w:rPr>
              <w:t>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ključnih </w:t>
            </w:r>
            <w:r>
              <w:rPr>
                <w:rFonts w:cstheme="minorHAnsi"/>
                <w:sz w:val="20"/>
                <w:szCs w:val="20"/>
                <w:lang w:val="hr-HR"/>
              </w:rPr>
              <w:t>sporazuma o izdvajanju poslovnih procesa</w:t>
            </w:r>
            <w:r w:rsidR="00616D86" w:rsidRPr="00616D86">
              <w:rPr>
                <w:rFonts w:cstheme="minorHAnsi"/>
                <w:sz w:val="20"/>
                <w:szCs w:val="20"/>
                <w:lang w:val="hr-HR"/>
              </w:rPr>
              <w:t xml:space="preserve"> (gdje je primjenjivo);</w:t>
            </w:r>
          </w:p>
          <w:p w14:paraId="37FFDE3C" w14:textId="77777777" w:rsidR="00616D86" w:rsidRPr="00616D86" w:rsidRDefault="00616D86" w:rsidP="00616D86">
            <w:pPr>
              <w:spacing w:before="11"/>
              <w:rPr>
                <w:rFonts w:cstheme="minorHAnsi"/>
                <w:sz w:val="20"/>
                <w:szCs w:val="20"/>
                <w:lang w:val="hr-HR"/>
              </w:rPr>
            </w:pPr>
          </w:p>
          <w:p w14:paraId="6DFD7BFC" w14:textId="61FE1E0A" w:rsidR="00616D86" w:rsidRPr="00616D86" w:rsidRDefault="00616D86" w:rsidP="00616D86">
            <w:pPr>
              <w:numPr>
                <w:ilvl w:val="0"/>
                <w:numId w:val="4"/>
              </w:numPr>
              <w:spacing w:before="2"/>
              <w:rPr>
                <w:rFonts w:cstheme="minorHAnsi"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sz w:val="20"/>
                <w:szCs w:val="20"/>
                <w:lang w:val="hr-HR"/>
              </w:rPr>
              <w:t>ime, adres</w:t>
            </w:r>
            <w:r w:rsidR="00C35343">
              <w:rPr>
                <w:rFonts w:cstheme="minorHAnsi"/>
                <w:sz w:val="20"/>
                <w:szCs w:val="20"/>
                <w:lang w:val="hr-HR"/>
              </w:rPr>
              <w:t>a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 i</w:t>
            </w:r>
            <w:r w:rsidR="00C35343">
              <w:rPr>
                <w:rFonts w:cstheme="minorHAnsi"/>
                <w:sz w:val="20"/>
                <w:szCs w:val="20"/>
                <w:lang w:val="hr-HR"/>
              </w:rPr>
              <w:t xml:space="preserve"> podaci za</w:t>
            </w:r>
            <w:r w:rsidRPr="00616D86">
              <w:rPr>
                <w:rFonts w:cstheme="minorHAnsi"/>
                <w:sz w:val="20"/>
                <w:szCs w:val="20"/>
                <w:lang w:val="hr-HR"/>
              </w:rPr>
              <w:t xml:space="preserve"> kontakt </w:t>
            </w:r>
            <w:r w:rsidR="00C35343">
              <w:rPr>
                <w:rFonts w:cstheme="minorHAnsi"/>
                <w:sz w:val="20"/>
                <w:szCs w:val="20"/>
                <w:lang w:val="hr-HR"/>
              </w:rPr>
              <w:t>priznatog szstava za zaštitu ulagatelja kojeg je investicijsko društvo ili kreditna institucija član.</w:t>
            </w:r>
          </w:p>
          <w:p w14:paraId="308A6ABC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  <w:p w14:paraId="492D6F42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352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  <w:p w14:paraId="25E1F3A8" w14:textId="77777777" w:rsidR="00616D86" w:rsidRPr="00616D86" w:rsidRDefault="00616D86" w:rsidP="00616D86">
            <w:pPr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  <w:tr w:rsidR="00616D86" w:rsidRPr="00616D86" w14:paraId="557FB9B7" w14:textId="77777777" w:rsidTr="00F43306"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9A2" w14:textId="77777777" w:rsidR="00616D86" w:rsidRPr="00616D86" w:rsidRDefault="00616D86" w:rsidP="00616D86">
            <w:pPr>
              <w:ind w:left="107"/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</w:pPr>
          </w:p>
          <w:p w14:paraId="00EE565D" w14:textId="77777777" w:rsidR="00616D86" w:rsidRPr="00616D86" w:rsidRDefault="00616D86" w:rsidP="00616D86">
            <w:pPr>
              <w:ind w:left="107"/>
              <w:rPr>
                <w:rFonts w:cstheme="minorHAnsi"/>
                <w:b/>
                <w:sz w:val="20"/>
                <w:szCs w:val="20"/>
                <w:lang w:val="hr-HR"/>
              </w:rPr>
            </w:pPr>
            <w:r w:rsidRPr="00616D86">
              <w:rPr>
                <w:rFonts w:cstheme="minorHAnsi"/>
                <w:b/>
                <w:sz w:val="20"/>
                <w:szCs w:val="20"/>
                <w:u w:val="single" w:color="000000"/>
                <w:lang w:val="hr-HR"/>
              </w:rPr>
              <w:t>Financijska prognoza</w:t>
            </w:r>
          </w:p>
          <w:p w14:paraId="5273E0A9" w14:textId="77777777" w:rsidR="00616D86" w:rsidRPr="00616D86" w:rsidRDefault="00616D86" w:rsidP="00616D86">
            <w:pPr>
              <w:spacing w:before="1"/>
              <w:rPr>
                <w:rFonts w:cstheme="minorHAnsi"/>
                <w:sz w:val="20"/>
                <w:szCs w:val="20"/>
                <w:lang w:val="hr-HR"/>
              </w:rPr>
            </w:pPr>
          </w:p>
          <w:p w14:paraId="427E9A0C" w14:textId="45D71156" w:rsidR="00616D86" w:rsidRPr="00616D86" w:rsidRDefault="00C35343" w:rsidP="00616D86">
            <w:pPr>
              <w:spacing w:line="273" w:lineRule="auto"/>
              <w:ind w:left="107" w:right="106"/>
              <w:rPr>
                <w:rFonts w:cstheme="minorHAnsi"/>
                <w:sz w:val="20"/>
                <w:szCs w:val="20"/>
                <w:lang w:val="hr-HR"/>
              </w:rPr>
            </w:pPr>
            <w:r>
              <w:rPr>
                <w:rFonts w:cstheme="minorHAnsi"/>
                <w:sz w:val="20"/>
                <w:szCs w:val="20"/>
                <w:lang w:val="hr-HR"/>
              </w:rPr>
              <w:lastRenderedPageBreak/>
              <w:t>Priložiti predviđanja u vezi s računom dobiti i gubitka i novčanim tokovima za početno razdoblje od 36 mjeseci.</w:t>
            </w:r>
          </w:p>
          <w:p w14:paraId="0DE89DD2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480" w14:textId="77777777" w:rsidR="00616D86" w:rsidRPr="00616D86" w:rsidRDefault="00616D86" w:rsidP="00616D86">
            <w:pPr>
              <w:spacing w:line="251" w:lineRule="exact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</w:tbl>
    <w:p w14:paraId="20048BCE" w14:textId="77777777" w:rsidR="00616D86" w:rsidRPr="00616D86" w:rsidRDefault="00616D86" w:rsidP="00616D86">
      <w:pPr>
        <w:widowControl w:val="0"/>
        <w:spacing w:line="240" w:lineRule="auto"/>
        <w:rPr>
          <w:rFonts w:eastAsia="Arial" w:cstheme="minorHAnsi"/>
          <w:sz w:val="20"/>
          <w:szCs w:val="20"/>
        </w:rPr>
      </w:pPr>
    </w:p>
    <w:p w14:paraId="69742E02" w14:textId="77777777" w:rsidR="00616D86" w:rsidRPr="00616D86" w:rsidRDefault="00616D86" w:rsidP="00616D86">
      <w:pPr>
        <w:widowControl w:val="0"/>
        <w:spacing w:line="240" w:lineRule="auto"/>
        <w:rPr>
          <w:rFonts w:eastAsia="Calibri" w:cstheme="minorHAnsi"/>
          <w:sz w:val="20"/>
          <w:szCs w:val="20"/>
        </w:rPr>
      </w:pPr>
    </w:p>
    <w:p w14:paraId="2915EA34" w14:textId="77777777" w:rsidR="00616D86" w:rsidRPr="00616D86" w:rsidRDefault="00616D86" w:rsidP="00616D86">
      <w:pPr>
        <w:widowControl w:val="0"/>
        <w:spacing w:line="240" w:lineRule="auto"/>
        <w:rPr>
          <w:rFonts w:eastAsia="Calibri" w:cstheme="minorHAnsi"/>
          <w:sz w:val="20"/>
          <w:szCs w:val="20"/>
        </w:rPr>
      </w:pPr>
      <w:r w:rsidRPr="00616D86">
        <w:rPr>
          <w:rFonts w:eastAsia="Calibri" w:cstheme="minorHAnsi"/>
          <w:sz w:val="20"/>
          <w:szCs w:val="20"/>
        </w:rPr>
        <w:t xml:space="preserve">  Potpis: </w:t>
      </w:r>
    </w:p>
    <w:p w14:paraId="48C6A0CF" w14:textId="77777777" w:rsidR="00616D86" w:rsidRPr="00616D86" w:rsidRDefault="00616D86" w:rsidP="00616D86">
      <w:pPr>
        <w:widowControl w:val="0"/>
        <w:spacing w:line="240" w:lineRule="auto"/>
        <w:rPr>
          <w:rFonts w:eastAsia="Calibri" w:cstheme="minorHAnsi"/>
          <w:sz w:val="20"/>
          <w:szCs w:val="20"/>
        </w:rPr>
      </w:pPr>
    </w:p>
    <w:p w14:paraId="07140FD3" w14:textId="77777777" w:rsidR="00616D86" w:rsidRPr="00616D86" w:rsidRDefault="00616D86" w:rsidP="00616D86">
      <w:pPr>
        <w:widowControl w:val="0"/>
        <w:spacing w:line="240" w:lineRule="auto"/>
        <w:rPr>
          <w:rFonts w:eastAsia="Calibri" w:cstheme="minorHAnsi"/>
          <w:sz w:val="20"/>
          <w:szCs w:val="20"/>
        </w:rPr>
      </w:pPr>
    </w:p>
    <w:p w14:paraId="27AFD756" w14:textId="77777777" w:rsidR="00616D86" w:rsidRPr="00616D86" w:rsidRDefault="00616D86" w:rsidP="00616D86">
      <w:pPr>
        <w:widowControl w:val="0"/>
        <w:spacing w:line="240" w:lineRule="auto"/>
        <w:rPr>
          <w:rFonts w:eastAsia="Calibri" w:cstheme="minorHAnsi"/>
          <w:sz w:val="20"/>
          <w:szCs w:val="20"/>
        </w:rPr>
      </w:pPr>
    </w:p>
    <w:p w14:paraId="1FE4D53C" w14:textId="77777777" w:rsidR="00616D86" w:rsidRPr="00616D86" w:rsidRDefault="00616D86" w:rsidP="00616D86">
      <w:pPr>
        <w:widowControl w:val="0"/>
        <w:spacing w:line="240" w:lineRule="auto"/>
        <w:outlineLvl w:val="0"/>
        <w:rPr>
          <w:rFonts w:cstheme="minorHAnsi"/>
          <w:noProof/>
          <w:sz w:val="20"/>
          <w:szCs w:val="20"/>
        </w:rPr>
      </w:pPr>
      <w:r w:rsidRPr="00616D86">
        <w:rPr>
          <w:rFonts w:eastAsia="Calibri" w:cstheme="minorHAnsi"/>
          <w:sz w:val="20"/>
          <w:szCs w:val="20"/>
        </w:rPr>
        <w:t xml:space="preserve">  Ime:</w:t>
      </w:r>
      <w:r w:rsidRPr="00616D86">
        <w:rPr>
          <w:rFonts w:eastAsia="Calibri" w:cstheme="minorHAnsi"/>
          <w:sz w:val="20"/>
          <w:szCs w:val="20"/>
        </w:rPr>
        <w:tab/>
      </w:r>
      <w:r w:rsidRPr="00616D86">
        <w:rPr>
          <w:rFonts w:eastAsia="Calibri" w:cstheme="minorHAnsi"/>
          <w:sz w:val="20"/>
          <w:szCs w:val="20"/>
        </w:rPr>
        <w:tab/>
      </w:r>
      <w:r w:rsidRPr="00616D86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ame of Signer]"/>
            </w:textInput>
          </w:ffData>
        </w:fldChar>
      </w:r>
      <w:r w:rsidRPr="00616D86">
        <w:rPr>
          <w:rFonts w:cstheme="minorHAnsi"/>
          <w:sz w:val="20"/>
          <w:szCs w:val="20"/>
        </w:rPr>
        <w:instrText xml:space="preserve"> FORMTEXT </w:instrText>
      </w:r>
      <w:r w:rsidRPr="00616D86">
        <w:rPr>
          <w:rFonts w:cstheme="minorHAnsi"/>
          <w:sz w:val="20"/>
          <w:szCs w:val="20"/>
        </w:rPr>
      </w:r>
      <w:r w:rsidRPr="00616D86">
        <w:rPr>
          <w:rFonts w:cstheme="minorHAnsi"/>
          <w:sz w:val="20"/>
          <w:szCs w:val="20"/>
        </w:rPr>
        <w:fldChar w:fldCharType="separate"/>
      </w:r>
      <w:r w:rsidRPr="00616D86">
        <w:rPr>
          <w:rFonts w:cstheme="minorHAnsi"/>
          <w:noProof/>
          <w:sz w:val="20"/>
          <w:szCs w:val="20"/>
        </w:rPr>
        <w:t>[</w:t>
      </w:r>
      <w:r w:rsidRPr="00616D86">
        <w:rPr>
          <w:rFonts w:cstheme="minorHAnsi"/>
          <w:sz w:val="20"/>
          <w:szCs w:val="20"/>
          <w:highlight w:val="lightGray"/>
        </w:rPr>
        <w:t>Ime potpisnika</w:t>
      </w:r>
      <w:r w:rsidRPr="00616D86">
        <w:rPr>
          <w:rFonts w:cstheme="minorHAnsi"/>
          <w:noProof/>
          <w:sz w:val="20"/>
          <w:szCs w:val="20"/>
        </w:rPr>
        <w:t>]</w:t>
      </w:r>
      <w:r w:rsidRPr="00616D86">
        <w:rPr>
          <w:rFonts w:cstheme="minorHAnsi"/>
          <w:sz w:val="20"/>
          <w:szCs w:val="20"/>
        </w:rPr>
        <w:fldChar w:fldCharType="end"/>
      </w:r>
    </w:p>
    <w:p w14:paraId="28D53438" w14:textId="77777777" w:rsidR="00616D86" w:rsidRPr="00616D86" w:rsidRDefault="00616D86" w:rsidP="00616D86">
      <w:pPr>
        <w:rPr>
          <w:rFonts w:cstheme="minorHAnsi"/>
          <w:sz w:val="20"/>
          <w:szCs w:val="20"/>
        </w:rPr>
      </w:pPr>
    </w:p>
    <w:p w14:paraId="4BE4886C" w14:textId="77777777" w:rsidR="00A054E9" w:rsidRPr="00616D86" w:rsidRDefault="00A054E9" w:rsidP="00260A3B"/>
    <w:sectPr w:rsidR="00A054E9" w:rsidRPr="00616D86" w:rsidSect="000867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40" w:bottom="2127" w:left="1440" w:header="708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F12F" w14:textId="77777777" w:rsidR="00B82C4B" w:rsidRDefault="00B82C4B" w:rsidP="00D10296">
      <w:pPr>
        <w:spacing w:after="0" w:line="240" w:lineRule="auto"/>
      </w:pPr>
      <w:r>
        <w:separator/>
      </w:r>
    </w:p>
  </w:endnote>
  <w:endnote w:type="continuationSeparator" w:id="0">
    <w:p w14:paraId="107DC009" w14:textId="77777777" w:rsidR="00B82C4B" w:rsidRDefault="00B82C4B" w:rsidP="00D1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8873" w14:textId="77777777" w:rsidR="00E41DFD" w:rsidRPr="00073F07" w:rsidRDefault="00E41DFD" w:rsidP="000867B7">
    <w:pPr>
      <w:spacing w:after="0"/>
      <w:rPr>
        <w:rFonts w:ascii="Arial" w:hAnsi="Arial"/>
        <w:color w:val="7F7F7F" w:themeColor="text1" w:themeTint="80"/>
        <w:sz w:val="17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8875" w14:textId="77777777" w:rsidR="00A22E36" w:rsidRDefault="005C3283" w:rsidP="00A22E36">
    <w:pPr>
      <w:spacing w:after="0"/>
      <w:ind w:hanging="284"/>
      <w:rPr>
        <w:rFonts w:ascii="Arial" w:hAnsi="Arial"/>
        <w:color w:val="7F7F7F" w:themeColor="text1" w:themeTint="80"/>
        <w:sz w:val="17"/>
      </w:rPr>
    </w:pPr>
    <w:r>
      <w:rPr>
        <w:rFonts w:ascii="Arial" w:hAnsi="Arial"/>
        <w:noProof/>
        <w:color w:val="7F7F7F" w:themeColor="text1" w:themeTint="80"/>
        <w:sz w:val="17"/>
        <w:lang w:eastAsia="hr-HR"/>
      </w:rPr>
      <w:drawing>
        <wp:inline distT="0" distB="0" distL="0" distR="0" wp14:anchorId="4BE4887C" wp14:editId="4BE4887D">
          <wp:extent cx="1371600" cy="406400"/>
          <wp:effectExtent l="0" t="0" r="0" b="0"/>
          <wp:docPr id="13302207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20776" name="Picture 1330220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48876" w14:textId="77777777" w:rsidR="00A22E36" w:rsidRDefault="00A22E36" w:rsidP="00A22E36">
    <w:pPr>
      <w:spacing w:after="0"/>
      <w:ind w:hanging="284"/>
      <w:rPr>
        <w:rFonts w:ascii="Arial" w:hAnsi="Arial"/>
        <w:color w:val="7F7F7F" w:themeColor="text1" w:themeTint="80"/>
        <w:sz w:val="17"/>
      </w:rPr>
    </w:pPr>
  </w:p>
  <w:p w14:paraId="4BE48877" w14:textId="77777777" w:rsidR="00A22E36" w:rsidRPr="00A054E9" w:rsidRDefault="00A22E36" w:rsidP="00A22E36">
    <w:pPr>
      <w:spacing w:after="0"/>
      <w:ind w:hanging="284"/>
      <w:rPr>
        <w:rFonts w:ascii="Montserrat" w:hAnsi="Montserrat"/>
        <w:color w:val="172452"/>
        <w:sz w:val="17"/>
      </w:rPr>
    </w:pPr>
    <w:r w:rsidRPr="00A054E9">
      <w:rPr>
        <w:rFonts w:ascii="Montserrat" w:hAnsi="Montserrat"/>
        <w:color w:val="172452"/>
        <w:sz w:val="17"/>
      </w:rPr>
      <w:t>Hrvatska agencija za nadzor financijskih usluga, 10000 Zagreb, Franje Račkoga 6, p.p. 164, Hrvatska</w:t>
    </w:r>
  </w:p>
  <w:p w14:paraId="4BE48878" w14:textId="77777777" w:rsidR="00A22E36" w:rsidRPr="00A054E9" w:rsidRDefault="00A22E36" w:rsidP="00A22E36">
    <w:pPr>
      <w:spacing w:after="0"/>
      <w:ind w:hanging="284"/>
      <w:rPr>
        <w:rFonts w:ascii="Montserrat" w:hAnsi="Montserrat"/>
      </w:rPr>
    </w:pPr>
    <w:r w:rsidRPr="00A054E9">
      <w:rPr>
        <w:rFonts w:ascii="Montserrat" w:hAnsi="Montserrat"/>
        <w:color w:val="FF0000"/>
        <w:sz w:val="17"/>
      </w:rPr>
      <w:t>t:</w:t>
    </w:r>
    <w:r w:rsidRPr="00A054E9">
      <w:rPr>
        <w:rFonts w:ascii="Montserrat" w:hAnsi="Montserrat"/>
        <w:color w:val="7F7F7F" w:themeColor="text1" w:themeTint="80"/>
        <w:sz w:val="17"/>
      </w:rPr>
      <w:t xml:space="preserve"> </w:t>
    </w:r>
    <w:r w:rsidRPr="00A054E9">
      <w:rPr>
        <w:rFonts w:ascii="Montserrat" w:hAnsi="Montserrat"/>
        <w:color w:val="172452"/>
        <w:sz w:val="17"/>
      </w:rPr>
      <w:t xml:space="preserve">01 6173 200, </w:t>
    </w:r>
    <w:r w:rsidRPr="00A054E9">
      <w:rPr>
        <w:rFonts w:ascii="Montserrat" w:hAnsi="Montserrat"/>
        <w:color w:val="FF0000"/>
        <w:sz w:val="17"/>
      </w:rPr>
      <w:t xml:space="preserve">f: </w:t>
    </w:r>
    <w:r w:rsidRPr="00A054E9">
      <w:rPr>
        <w:rFonts w:ascii="Montserrat" w:hAnsi="Montserrat"/>
        <w:color w:val="172452"/>
        <w:sz w:val="17"/>
      </w:rPr>
      <w:t xml:space="preserve">01 4811 507, </w:t>
    </w:r>
    <w:r w:rsidRPr="00A054E9">
      <w:rPr>
        <w:rFonts w:ascii="Montserrat" w:hAnsi="Montserrat"/>
        <w:color w:val="FF0000"/>
        <w:sz w:val="17"/>
      </w:rPr>
      <w:t xml:space="preserve">e: </w:t>
    </w:r>
    <w:r w:rsidRPr="00A054E9">
      <w:rPr>
        <w:rFonts w:ascii="Montserrat" w:hAnsi="Montserrat"/>
        <w:color w:val="172452"/>
        <w:sz w:val="17"/>
      </w:rPr>
      <w:t xml:space="preserve">info@hanfa.hr, </w:t>
    </w:r>
    <w:r w:rsidRPr="00A054E9">
      <w:rPr>
        <w:rFonts w:ascii="Montserrat" w:hAnsi="Montserrat"/>
        <w:color w:val="FF0000"/>
        <w:sz w:val="17"/>
      </w:rPr>
      <w:t xml:space="preserve">OIB: </w:t>
    </w:r>
    <w:r w:rsidRPr="00A054E9">
      <w:rPr>
        <w:rFonts w:ascii="Montserrat" w:hAnsi="Montserrat"/>
        <w:color w:val="172452"/>
        <w:sz w:val="17"/>
      </w:rPr>
      <w:t xml:space="preserve">49376181407, </w:t>
    </w:r>
    <w:r w:rsidRPr="00A054E9">
      <w:rPr>
        <w:rFonts w:ascii="Montserrat" w:hAnsi="Montserrat"/>
        <w:color w:val="FF0000"/>
        <w:sz w:val="17"/>
      </w:rPr>
      <w:t xml:space="preserve">MB: </w:t>
    </w:r>
    <w:r w:rsidRPr="00A054E9">
      <w:rPr>
        <w:rFonts w:ascii="Montserrat" w:hAnsi="Montserrat"/>
        <w:color w:val="172452"/>
        <w:sz w:val="17"/>
      </w:rPr>
      <w:t xml:space="preserve">02016419, </w:t>
    </w:r>
    <w:r w:rsidRPr="00F15B3F">
      <w:rPr>
        <w:rFonts w:ascii="Montserrat" w:hAnsi="Montserrat"/>
        <w:color w:val="FF0000"/>
        <w:sz w:val="17"/>
      </w:rPr>
      <w:t>w:</w:t>
    </w:r>
    <w:r>
      <w:rPr>
        <w:rFonts w:ascii="Montserrat" w:hAnsi="Montserrat"/>
        <w:color w:val="172452"/>
        <w:sz w:val="17"/>
      </w:rPr>
      <w:t xml:space="preserve"> </w:t>
    </w:r>
    <w:r w:rsidRPr="00A054E9">
      <w:rPr>
        <w:rFonts w:ascii="Montserrat" w:hAnsi="Montserrat"/>
        <w:color w:val="172452"/>
        <w:sz w:val="17"/>
      </w:rPr>
      <w:t>www.hanfa.hr</w:t>
    </w:r>
  </w:p>
  <w:p w14:paraId="4BE48879" w14:textId="77777777" w:rsidR="000867B7" w:rsidRPr="00A22E36" w:rsidRDefault="000867B7" w:rsidP="00A22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5141" w14:textId="77777777" w:rsidR="00B82C4B" w:rsidRDefault="00B82C4B" w:rsidP="00D10296">
      <w:pPr>
        <w:spacing w:after="0" w:line="240" w:lineRule="auto"/>
      </w:pPr>
      <w:r>
        <w:separator/>
      </w:r>
    </w:p>
  </w:footnote>
  <w:footnote w:type="continuationSeparator" w:id="0">
    <w:p w14:paraId="0824C0D1" w14:textId="77777777" w:rsidR="00B82C4B" w:rsidRDefault="00B82C4B" w:rsidP="00D10296">
      <w:pPr>
        <w:spacing w:after="0" w:line="240" w:lineRule="auto"/>
      </w:pPr>
      <w:r>
        <w:continuationSeparator/>
      </w:r>
    </w:p>
  </w:footnote>
  <w:footnote w:id="1">
    <w:p w14:paraId="1640FE85" w14:textId="47BAC327" w:rsidR="00616D86" w:rsidRPr="00CE35E3" w:rsidRDefault="00616D86" w:rsidP="00616D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egoe UI" w:hAnsi="Segoe UI" w:cs="Segoe UI"/>
          <w:sz w:val="18"/>
          <w:szCs w:val="18"/>
        </w:rPr>
        <w:t xml:space="preserve">Za potrebe </w:t>
      </w:r>
      <w:r>
        <w:rPr>
          <w:rFonts w:ascii="Segoe UI" w:hAnsi="Segoe UI" w:cs="Segoe UI"/>
          <w:sz w:val="18"/>
          <w:szCs w:val="18"/>
        </w:rPr>
        <w:t xml:space="preserve">obavijesti o promjeni informacija sadržanih u putovnici vezanog zastupnika ispuniti samo </w:t>
      </w:r>
      <w:r w:rsidR="00487C46">
        <w:rPr>
          <w:rFonts w:ascii="Segoe UI" w:hAnsi="Segoe UI" w:cs="Segoe UI"/>
          <w:sz w:val="18"/>
          <w:szCs w:val="18"/>
        </w:rPr>
        <w:t>dijelove</w:t>
      </w:r>
      <w:r>
        <w:rPr>
          <w:rFonts w:ascii="Segoe UI" w:hAnsi="Segoe UI" w:cs="Segoe UI"/>
          <w:sz w:val="18"/>
          <w:szCs w:val="18"/>
        </w:rPr>
        <w:t xml:space="preserve"> obrasca koji se odnose na promjene o kojima je dostavljena obavijest. Ako su </w:t>
      </w:r>
      <w:r w:rsidR="00487C46">
        <w:rPr>
          <w:rFonts w:ascii="Segoe UI" w:hAnsi="Segoe UI" w:cs="Segoe UI"/>
          <w:sz w:val="18"/>
          <w:szCs w:val="18"/>
        </w:rPr>
        <w:t>izmijenjene</w:t>
      </w:r>
      <w:r>
        <w:rPr>
          <w:rFonts w:ascii="Segoe UI" w:hAnsi="Segoe UI" w:cs="Segoe UI"/>
          <w:sz w:val="18"/>
          <w:szCs w:val="18"/>
        </w:rPr>
        <w:t xml:space="preserve"> investicijske usluge, </w:t>
      </w:r>
      <w:r w:rsidR="00487C46">
        <w:rPr>
          <w:rFonts w:ascii="Segoe UI" w:hAnsi="Segoe UI" w:cs="Segoe UI"/>
          <w:sz w:val="18"/>
          <w:szCs w:val="18"/>
        </w:rPr>
        <w:t>aktivnosti ili financijski instrumenti, društvo navodi sve investicijske usluge, aktivnosti ili financijske instrumente koje će pružati vezani zastupnik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F44E" w14:textId="77777777" w:rsidR="00616D86" w:rsidRDefault="00616D86" w:rsidP="007347A7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60286" behindDoc="1" locked="0" layoutInCell="1" allowOverlap="1" wp14:anchorId="7291AC6D" wp14:editId="5990B70D">
          <wp:simplePos x="0" y="0"/>
          <wp:positionH relativeFrom="column">
            <wp:posOffset>-514350</wp:posOffset>
          </wp:positionH>
          <wp:positionV relativeFrom="paragraph">
            <wp:posOffset>-484505</wp:posOffset>
          </wp:positionV>
          <wp:extent cx="1741170" cy="922020"/>
          <wp:effectExtent l="0" t="0" r="0" b="0"/>
          <wp:wrapTight wrapText="bothSides">
            <wp:wrapPolygon edited="0">
              <wp:start x="0" y="0"/>
              <wp:lineTo x="0" y="20975"/>
              <wp:lineTo x="21269" y="20975"/>
              <wp:lineTo x="21269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2800" name="Picture 4572228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932D2" w14:textId="77777777" w:rsidR="00616D86" w:rsidRDefault="00616D86" w:rsidP="007347A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8871" w14:textId="77777777" w:rsidR="007C327A" w:rsidRPr="00382109" w:rsidRDefault="00190284" w:rsidP="007C327A">
    <w:pPr>
      <w:pStyle w:val="Header"/>
    </w:pPr>
    <w:r>
      <w:rPr>
        <w:noProof/>
        <w:lang w:eastAsia="hr-HR"/>
      </w:rPr>
      <w:t xml:space="preserve">    </w:t>
    </w:r>
  </w:p>
  <w:p w14:paraId="4BE48872" w14:textId="77777777" w:rsidR="00FF4D3C" w:rsidRPr="00382109" w:rsidRDefault="00FF4D3C" w:rsidP="00190284">
    <w:pPr>
      <w:pStyle w:val="Header"/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8874" w14:textId="77777777" w:rsidR="000867B7" w:rsidRDefault="005C3283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38" behindDoc="1" locked="0" layoutInCell="1" allowOverlap="1" wp14:anchorId="4BE4887A" wp14:editId="4BE4887B">
          <wp:simplePos x="0" y="0"/>
          <wp:positionH relativeFrom="column">
            <wp:posOffset>-130629</wp:posOffset>
          </wp:positionH>
          <wp:positionV relativeFrom="paragraph">
            <wp:posOffset>2196</wp:posOffset>
          </wp:positionV>
          <wp:extent cx="2019300" cy="1041400"/>
          <wp:effectExtent l="0" t="0" r="0" b="0"/>
          <wp:wrapTight wrapText="bothSides">
            <wp:wrapPolygon edited="0">
              <wp:start x="0" y="0"/>
              <wp:lineTo x="0" y="21337"/>
              <wp:lineTo x="21464" y="21337"/>
              <wp:lineTo x="21464" y="0"/>
              <wp:lineTo x="0" y="0"/>
            </wp:wrapPolygon>
          </wp:wrapTight>
          <wp:docPr id="1709224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24623" name="Picture 1709224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8F1"/>
    <w:multiLevelType w:val="hybridMultilevel"/>
    <w:tmpl w:val="F6EC6D62"/>
    <w:lvl w:ilvl="0" w:tplc="0407000F">
      <w:start w:val="1"/>
      <w:numFmt w:val="decimal"/>
      <w:lvlText w:val="%1."/>
      <w:lvlJc w:val="left"/>
      <w:pPr>
        <w:ind w:left="669" w:hanging="568"/>
      </w:pPr>
      <w:rPr>
        <w:w w:val="99"/>
        <w:sz w:val="22"/>
        <w:szCs w:val="22"/>
      </w:rPr>
    </w:lvl>
    <w:lvl w:ilvl="1" w:tplc="33E084A6">
      <w:start w:val="1"/>
      <w:numFmt w:val="bullet"/>
      <w:lvlText w:val="•"/>
      <w:lvlJc w:val="left"/>
      <w:pPr>
        <w:ind w:left="1505" w:hanging="568"/>
      </w:pPr>
    </w:lvl>
    <w:lvl w:ilvl="2" w:tplc="4392BCCC">
      <w:start w:val="1"/>
      <w:numFmt w:val="bullet"/>
      <w:lvlText w:val="•"/>
      <w:lvlJc w:val="left"/>
      <w:pPr>
        <w:ind w:left="2341" w:hanging="568"/>
      </w:pPr>
    </w:lvl>
    <w:lvl w:ilvl="3" w:tplc="696A80C2">
      <w:start w:val="1"/>
      <w:numFmt w:val="bullet"/>
      <w:lvlText w:val="•"/>
      <w:lvlJc w:val="left"/>
      <w:pPr>
        <w:ind w:left="3177" w:hanging="568"/>
      </w:pPr>
    </w:lvl>
    <w:lvl w:ilvl="4" w:tplc="F0A6958C">
      <w:start w:val="1"/>
      <w:numFmt w:val="bullet"/>
      <w:lvlText w:val="•"/>
      <w:lvlJc w:val="left"/>
      <w:pPr>
        <w:ind w:left="4013" w:hanging="568"/>
      </w:pPr>
    </w:lvl>
    <w:lvl w:ilvl="5" w:tplc="A49EE484">
      <w:start w:val="1"/>
      <w:numFmt w:val="bullet"/>
      <w:lvlText w:val="•"/>
      <w:lvlJc w:val="left"/>
      <w:pPr>
        <w:ind w:left="4848" w:hanging="568"/>
      </w:pPr>
    </w:lvl>
    <w:lvl w:ilvl="6" w:tplc="4F1AEC2A">
      <w:start w:val="1"/>
      <w:numFmt w:val="bullet"/>
      <w:lvlText w:val="•"/>
      <w:lvlJc w:val="left"/>
      <w:pPr>
        <w:ind w:left="5684" w:hanging="568"/>
      </w:pPr>
    </w:lvl>
    <w:lvl w:ilvl="7" w:tplc="D0529AA2">
      <w:start w:val="1"/>
      <w:numFmt w:val="bullet"/>
      <w:lvlText w:val="•"/>
      <w:lvlJc w:val="left"/>
      <w:pPr>
        <w:ind w:left="6520" w:hanging="568"/>
      </w:pPr>
    </w:lvl>
    <w:lvl w:ilvl="8" w:tplc="C89EE354">
      <w:start w:val="1"/>
      <w:numFmt w:val="bullet"/>
      <w:lvlText w:val="•"/>
      <w:lvlJc w:val="left"/>
      <w:pPr>
        <w:ind w:left="7356" w:hanging="568"/>
      </w:pPr>
    </w:lvl>
  </w:abstractNum>
  <w:abstractNum w:abstractNumId="1" w15:restartNumberingAfterBreak="0">
    <w:nsid w:val="23727C4F"/>
    <w:multiLevelType w:val="hybridMultilevel"/>
    <w:tmpl w:val="585E8952"/>
    <w:lvl w:ilvl="0" w:tplc="8BB65124">
      <w:start w:val="1"/>
      <w:numFmt w:val="decimal"/>
      <w:lvlText w:val="%1."/>
      <w:lvlJc w:val="left"/>
      <w:pPr>
        <w:ind w:left="669" w:hanging="568"/>
      </w:pPr>
      <w:rPr>
        <w:rFonts w:ascii="Segoe UI" w:eastAsia="Arial" w:hAnsi="Segoe UI" w:cs="Segoe UI" w:hint="default"/>
        <w:w w:val="99"/>
        <w:sz w:val="22"/>
        <w:szCs w:val="22"/>
      </w:rPr>
    </w:lvl>
    <w:lvl w:ilvl="1" w:tplc="3408614A">
      <w:start w:val="1"/>
      <w:numFmt w:val="bullet"/>
      <w:lvlText w:val="•"/>
      <w:lvlJc w:val="left"/>
      <w:pPr>
        <w:ind w:left="1505" w:hanging="568"/>
      </w:pPr>
    </w:lvl>
    <w:lvl w:ilvl="2" w:tplc="A8069798">
      <w:start w:val="1"/>
      <w:numFmt w:val="bullet"/>
      <w:lvlText w:val="•"/>
      <w:lvlJc w:val="left"/>
      <w:pPr>
        <w:ind w:left="2341" w:hanging="568"/>
      </w:pPr>
    </w:lvl>
    <w:lvl w:ilvl="3" w:tplc="46EE6FD6">
      <w:start w:val="1"/>
      <w:numFmt w:val="bullet"/>
      <w:lvlText w:val="•"/>
      <w:lvlJc w:val="left"/>
      <w:pPr>
        <w:ind w:left="3177" w:hanging="568"/>
      </w:pPr>
    </w:lvl>
    <w:lvl w:ilvl="4" w:tplc="DBDE4DB8">
      <w:start w:val="1"/>
      <w:numFmt w:val="bullet"/>
      <w:lvlText w:val="•"/>
      <w:lvlJc w:val="left"/>
      <w:pPr>
        <w:ind w:left="4013" w:hanging="568"/>
      </w:pPr>
    </w:lvl>
    <w:lvl w:ilvl="5" w:tplc="0EA63DEE">
      <w:start w:val="1"/>
      <w:numFmt w:val="bullet"/>
      <w:lvlText w:val="•"/>
      <w:lvlJc w:val="left"/>
      <w:pPr>
        <w:ind w:left="4848" w:hanging="568"/>
      </w:pPr>
    </w:lvl>
    <w:lvl w:ilvl="6" w:tplc="27FC7C8E">
      <w:start w:val="1"/>
      <w:numFmt w:val="bullet"/>
      <w:lvlText w:val="•"/>
      <w:lvlJc w:val="left"/>
      <w:pPr>
        <w:ind w:left="5684" w:hanging="568"/>
      </w:pPr>
    </w:lvl>
    <w:lvl w:ilvl="7" w:tplc="F1FABF98">
      <w:start w:val="1"/>
      <w:numFmt w:val="bullet"/>
      <w:lvlText w:val="•"/>
      <w:lvlJc w:val="left"/>
      <w:pPr>
        <w:ind w:left="6520" w:hanging="568"/>
      </w:pPr>
    </w:lvl>
    <w:lvl w:ilvl="8" w:tplc="9D40502A">
      <w:start w:val="1"/>
      <w:numFmt w:val="bullet"/>
      <w:lvlText w:val="•"/>
      <w:lvlJc w:val="left"/>
      <w:pPr>
        <w:ind w:left="7356" w:hanging="568"/>
      </w:pPr>
    </w:lvl>
  </w:abstractNum>
  <w:abstractNum w:abstractNumId="2" w15:restartNumberingAfterBreak="0">
    <w:nsid w:val="342E1800"/>
    <w:multiLevelType w:val="hybridMultilevel"/>
    <w:tmpl w:val="9966735C"/>
    <w:lvl w:ilvl="0" w:tplc="12E41E06">
      <w:start w:val="1"/>
      <w:numFmt w:val="decimal"/>
      <w:lvlText w:val="%1."/>
      <w:lvlJc w:val="left"/>
      <w:pPr>
        <w:ind w:left="669" w:hanging="568"/>
      </w:pPr>
      <w:rPr>
        <w:rFonts w:ascii="Segoe UI" w:eastAsia="Arial" w:hAnsi="Segoe UI" w:cs="Segoe UI" w:hint="default"/>
        <w:w w:val="99"/>
        <w:sz w:val="22"/>
        <w:szCs w:val="22"/>
      </w:rPr>
    </w:lvl>
    <w:lvl w:ilvl="1" w:tplc="55D8DAFE">
      <w:start w:val="1"/>
      <w:numFmt w:val="bullet"/>
      <w:lvlText w:val="•"/>
      <w:lvlJc w:val="left"/>
      <w:pPr>
        <w:ind w:left="1505" w:hanging="568"/>
      </w:pPr>
    </w:lvl>
    <w:lvl w:ilvl="2" w:tplc="D0E44744">
      <w:start w:val="1"/>
      <w:numFmt w:val="bullet"/>
      <w:lvlText w:val="•"/>
      <w:lvlJc w:val="left"/>
      <w:pPr>
        <w:ind w:left="2341" w:hanging="568"/>
      </w:pPr>
    </w:lvl>
    <w:lvl w:ilvl="3" w:tplc="63366D28">
      <w:start w:val="1"/>
      <w:numFmt w:val="bullet"/>
      <w:lvlText w:val="•"/>
      <w:lvlJc w:val="left"/>
      <w:pPr>
        <w:ind w:left="3177" w:hanging="568"/>
      </w:pPr>
    </w:lvl>
    <w:lvl w:ilvl="4" w:tplc="249CDCFA">
      <w:start w:val="1"/>
      <w:numFmt w:val="bullet"/>
      <w:lvlText w:val="•"/>
      <w:lvlJc w:val="left"/>
      <w:pPr>
        <w:ind w:left="4013" w:hanging="568"/>
      </w:pPr>
    </w:lvl>
    <w:lvl w:ilvl="5" w:tplc="00B0BEE6">
      <w:start w:val="1"/>
      <w:numFmt w:val="bullet"/>
      <w:lvlText w:val="•"/>
      <w:lvlJc w:val="left"/>
      <w:pPr>
        <w:ind w:left="4848" w:hanging="568"/>
      </w:pPr>
    </w:lvl>
    <w:lvl w:ilvl="6" w:tplc="0BD67A86">
      <w:start w:val="1"/>
      <w:numFmt w:val="bullet"/>
      <w:lvlText w:val="•"/>
      <w:lvlJc w:val="left"/>
      <w:pPr>
        <w:ind w:left="5684" w:hanging="568"/>
      </w:pPr>
    </w:lvl>
    <w:lvl w:ilvl="7" w:tplc="DBDC2EEE">
      <w:start w:val="1"/>
      <w:numFmt w:val="bullet"/>
      <w:lvlText w:val="•"/>
      <w:lvlJc w:val="left"/>
      <w:pPr>
        <w:ind w:left="6520" w:hanging="568"/>
      </w:pPr>
    </w:lvl>
    <w:lvl w:ilvl="8" w:tplc="CF4625E0">
      <w:start w:val="1"/>
      <w:numFmt w:val="bullet"/>
      <w:lvlText w:val="•"/>
      <w:lvlJc w:val="left"/>
      <w:pPr>
        <w:ind w:left="7356" w:hanging="568"/>
      </w:pPr>
    </w:lvl>
  </w:abstractNum>
  <w:abstractNum w:abstractNumId="3" w15:restartNumberingAfterBreak="0">
    <w:nsid w:val="68B65281"/>
    <w:multiLevelType w:val="hybridMultilevel"/>
    <w:tmpl w:val="924ACAEC"/>
    <w:lvl w:ilvl="0" w:tplc="527A8298">
      <w:start w:val="1"/>
      <w:numFmt w:val="decimal"/>
      <w:lvlText w:val="%1."/>
      <w:lvlJc w:val="left"/>
      <w:pPr>
        <w:ind w:left="669" w:hanging="568"/>
      </w:pPr>
      <w:rPr>
        <w:rFonts w:ascii="Segoe UI" w:eastAsia="Arial" w:hAnsi="Segoe UI" w:cs="Segoe UI" w:hint="default"/>
        <w:w w:val="99"/>
        <w:sz w:val="22"/>
        <w:szCs w:val="22"/>
      </w:rPr>
    </w:lvl>
    <w:lvl w:ilvl="1" w:tplc="59C692CA">
      <w:start w:val="1"/>
      <w:numFmt w:val="bullet"/>
      <w:lvlText w:val="•"/>
      <w:lvlJc w:val="left"/>
      <w:pPr>
        <w:ind w:left="1505" w:hanging="568"/>
      </w:pPr>
    </w:lvl>
    <w:lvl w:ilvl="2" w:tplc="F5186282">
      <w:start w:val="1"/>
      <w:numFmt w:val="bullet"/>
      <w:lvlText w:val="•"/>
      <w:lvlJc w:val="left"/>
      <w:pPr>
        <w:ind w:left="2341" w:hanging="568"/>
      </w:pPr>
    </w:lvl>
    <w:lvl w:ilvl="3" w:tplc="7138E872">
      <w:start w:val="1"/>
      <w:numFmt w:val="bullet"/>
      <w:lvlText w:val="•"/>
      <w:lvlJc w:val="left"/>
      <w:pPr>
        <w:ind w:left="3177" w:hanging="568"/>
      </w:pPr>
    </w:lvl>
    <w:lvl w:ilvl="4" w:tplc="0C36E29C">
      <w:start w:val="1"/>
      <w:numFmt w:val="bullet"/>
      <w:lvlText w:val="•"/>
      <w:lvlJc w:val="left"/>
      <w:pPr>
        <w:ind w:left="4013" w:hanging="568"/>
      </w:pPr>
    </w:lvl>
    <w:lvl w:ilvl="5" w:tplc="31C83648">
      <w:start w:val="1"/>
      <w:numFmt w:val="bullet"/>
      <w:lvlText w:val="•"/>
      <w:lvlJc w:val="left"/>
      <w:pPr>
        <w:ind w:left="4848" w:hanging="568"/>
      </w:pPr>
    </w:lvl>
    <w:lvl w:ilvl="6" w:tplc="B616F7FE">
      <w:start w:val="1"/>
      <w:numFmt w:val="bullet"/>
      <w:lvlText w:val="•"/>
      <w:lvlJc w:val="left"/>
      <w:pPr>
        <w:ind w:left="5684" w:hanging="568"/>
      </w:pPr>
    </w:lvl>
    <w:lvl w:ilvl="7" w:tplc="72827320">
      <w:start w:val="1"/>
      <w:numFmt w:val="bullet"/>
      <w:lvlText w:val="•"/>
      <w:lvlJc w:val="left"/>
      <w:pPr>
        <w:ind w:left="6520" w:hanging="568"/>
      </w:pPr>
    </w:lvl>
    <w:lvl w:ilvl="8" w:tplc="322E6B92">
      <w:start w:val="1"/>
      <w:numFmt w:val="bullet"/>
      <w:lvlText w:val="•"/>
      <w:lvlJc w:val="left"/>
      <w:pPr>
        <w:ind w:left="7356" w:hanging="568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4A"/>
    <w:rsid w:val="00073F07"/>
    <w:rsid w:val="00084F9F"/>
    <w:rsid w:val="00086224"/>
    <w:rsid w:val="000867B7"/>
    <w:rsid w:val="00095BD3"/>
    <w:rsid w:val="00190284"/>
    <w:rsid w:val="00260A3B"/>
    <w:rsid w:val="002C1841"/>
    <w:rsid w:val="002E1B2B"/>
    <w:rsid w:val="00334BBD"/>
    <w:rsid w:val="00382109"/>
    <w:rsid w:val="003B2ECE"/>
    <w:rsid w:val="003E2FC8"/>
    <w:rsid w:val="00465D40"/>
    <w:rsid w:val="00487C46"/>
    <w:rsid w:val="004B6986"/>
    <w:rsid w:val="0051694B"/>
    <w:rsid w:val="0057403A"/>
    <w:rsid w:val="005C3283"/>
    <w:rsid w:val="00616D86"/>
    <w:rsid w:val="00636D13"/>
    <w:rsid w:val="007B034A"/>
    <w:rsid w:val="007C327A"/>
    <w:rsid w:val="00812435"/>
    <w:rsid w:val="00834D41"/>
    <w:rsid w:val="008C4E1A"/>
    <w:rsid w:val="00915A8F"/>
    <w:rsid w:val="00963AC6"/>
    <w:rsid w:val="00A054E9"/>
    <w:rsid w:val="00A22E36"/>
    <w:rsid w:val="00AD43FE"/>
    <w:rsid w:val="00B82C4B"/>
    <w:rsid w:val="00BE16F4"/>
    <w:rsid w:val="00C35343"/>
    <w:rsid w:val="00CF3E33"/>
    <w:rsid w:val="00D10296"/>
    <w:rsid w:val="00D11B69"/>
    <w:rsid w:val="00D94AB6"/>
    <w:rsid w:val="00E32918"/>
    <w:rsid w:val="00E41DFD"/>
    <w:rsid w:val="00E55D5F"/>
    <w:rsid w:val="00E77B6C"/>
    <w:rsid w:val="00F254F2"/>
    <w:rsid w:val="00F6241C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48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296"/>
  </w:style>
  <w:style w:type="paragraph" w:styleId="Footer">
    <w:name w:val="footer"/>
    <w:basedOn w:val="Normal"/>
    <w:link w:val="FooterChar"/>
    <w:uiPriority w:val="99"/>
    <w:unhideWhenUsed/>
    <w:rsid w:val="00D10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296"/>
  </w:style>
  <w:style w:type="paragraph" w:styleId="BalloonText">
    <w:name w:val="Balloon Text"/>
    <w:basedOn w:val="Normal"/>
    <w:link w:val="BalloonTextChar"/>
    <w:uiPriority w:val="99"/>
    <w:semiHidden/>
    <w:unhideWhenUsed/>
    <w:rsid w:val="00382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0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D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D86"/>
    <w:rPr>
      <w:sz w:val="20"/>
      <w:szCs w:val="20"/>
    </w:rPr>
  </w:style>
  <w:style w:type="table" w:styleId="TableGrid">
    <w:name w:val="Table Grid"/>
    <w:basedOn w:val="TableNormal"/>
    <w:uiPriority w:val="59"/>
    <w:rsid w:val="00616D86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616D86"/>
    <w:rPr>
      <w:vertAlign w:val="superscript"/>
    </w:rPr>
  </w:style>
  <w:style w:type="table" w:customStyle="1" w:styleId="TableNormal1">
    <w:name w:val="Table Normal1"/>
    <w:uiPriority w:val="2"/>
    <w:semiHidden/>
    <w:qFormat/>
    <w:rsid w:val="00616D86"/>
    <w:pPr>
      <w:widowControl w:val="0"/>
      <w:spacing w:after="0" w:line="240" w:lineRule="auto"/>
    </w:pPr>
    <w:rPr>
      <w:rFonts w:eastAsia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1">
    <w:name w:val="Tabellenraster1"/>
    <w:basedOn w:val="TableNormal"/>
    <w:uiPriority w:val="59"/>
    <w:rsid w:val="00616D86"/>
    <w:pPr>
      <w:widowControl w:val="0"/>
      <w:spacing w:after="0" w:line="240" w:lineRule="auto"/>
    </w:pPr>
    <w:rPr>
      <w:rFonts w:eastAsia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aric\AppData\Local\Microsoft\Windows\INetCache\Content.Outlook\LYUV0SAU\memo-hr-template.dotx" TargetMode="Externa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578CBC8A61046AE672CC9B67E0F08" ma:contentTypeVersion="6" ma:contentTypeDescription="Create a new document." ma:contentTypeScope="" ma:versionID="4c84d25594199a54fefce31c1ce16ad0">
  <xsd:schema xmlns:xsd="http://www.w3.org/2001/XMLSchema" xmlns:xs="http://www.w3.org/2001/XMLSchema" xmlns:p="http://schemas.microsoft.com/office/2006/metadata/properties" xmlns:ns2="f00c05a3-a522-4b3b-aeec-75a37a6bc44f" targetNamespace="http://schemas.microsoft.com/office/2006/metadata/properties" ma:root="true" ma:fieldsID="3f01110bee34390107d67ce698988b7e" ns2:_=""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upanj_x0020_tajnosti" ma:index="10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panj_x0020_tajnosti xmlns="f00c05a3-a522-4b3b-aeec-75a37a6bc44f">Interno</Stupanj_x0020_tajnosti>
  </documentManagement>
</p:properties>
</file>

<file path=customXml/itemProps1.xml><?xml version="1.0" encoding="utf-8"?>
<ds:datastoreItem xmlns:ds="http://schemas.openxmlformats.org/officeDocument/2006/customXml" ds:itemID="{9DAF8834-17A2-40D6-BEAC-5A806D9B8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E593E-9774-48EF-A1DB-E8AC913E4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B651D-3805-4679-9F3A-F59CBE2D1EE6}">
  <ds:schemaRefs>
    <ds:schemaRef ds:uri="http://schemas.microsoft.com/office/2006/metadata/properties"/>
    <ds:schemaRef ds:uri="http://schemas.microsoft.com/office/infopath/2007/PartnerControls"/>
    <ds:schemaRef ds:uri="f00c05a3-a522-4b3b-aeec-75a37a6bc4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memo-hr-template</Template>
  <TotalTime>0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2026-02-11T11:47:00Z</dcterms:created>
  <dcterms:modified xsi:type="dcterms:W3CDTF">2026-02-11T12:53:00Z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0x010100E4D578CBC8A61046AE672CC9B67E0F08</vt:lpwstr>
  </property>
  <property fmtid="{D5CDD505-2E9C-101B-9397-08002B2CF9AE}" pid="3" name="Order">
    <vt:r8>581400</vt:r8>
  </property>
  <property fmtid="{D5CDD505-2E9C-101B-9397-08002B2CF9AE}" pid="4" name="xd_ProgID">
    <vt:lpwstr/>
  </property>
  <property fmtid="{D5CDD505-2E9C-101B-9397-08002B2CF9AE}" pid="5" name="_CopySource">
    <vt:lpwstr>https://hanfanet/u/uk/Shared Documents/Novi vizualni identitet 2023/Memorandum 2023/memo 2023 HR.docx</vt:lpwstr>
  </property>
  <property fmtid="{D5CDD505-2E9C-101B-9397-08002B2CF9AE}" pid="6" name="TemplateUrl">
    <vt:lpwstr/>
  </property>
</Properties>
</file>